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B4C" w:rsidRPr="00CD5AB9" w:rsidRDefault="00AE1B4C" w:rsidP="00CD5AB9">
      <w:pPr>
        <w:rPr>
          <w:b/>
          <w:szCs w:val="24"/>
        </w:rPr>
      </w:pPr>
      <w:r w:rsidRPr="00CD5AB9">
        <w:rPr>
          <w:b/>
          <w:szCs w:val="24"/>
        </w:rPr>
        <w:t>ИПМ – 1</w:t>
      </w:r>
    </w:p>
    <w:p w:rsidR="00AE1B4C" w:rsidRPr="00CD5AB9" w:rsidRDefault="00AE1B4C" w:rsidP="00CD5AB9">
      <w:pPr>
        <w:jc w:val="center"/>
        <w:rPr>
          <w:b/>
          <w:szCs w:val="24"/>
        </w:rPr>
      </w:pPr>
      <w:r w:rsidRPr="00CD5AB9">
        <w:rPr>
          <w:b/>
          <w:szCs w:val="24"/>
        </w:rPr>
        <w:t>Теоретическая интерпретация опыта</w:t>
      </w:r>
    </w:p>
    <w:p w:rsidR="00AE1B4C" w:rsidRPr="00CD5AB9" w:rsidRDefault="00AE1B4C" w:rsidP="00CD5AB9">
      <w:pPr>
        <w:jc w:val="center"/>
        <w:rPr>
          <w:b/>
          <w:szCs w:val="24"/>
        </w:rPr>
      </w:pPr>
      <w:r w:rsidRPr="00CD5AB9">
        <w:rPr>
          <w:b/>
          <w:szCs w:val="24"/>
        </w:rPr>
        <w:t>Актуальность проблемы</w:t>
      </w:r>
    </w:p>
    <w:p w:rsidR="00AE1B4C" w:rsidRPr="00CD5AB9" w:rsidRDefault="00AE1B4C" w:rsidP="00CD5AB9">
      <w:pPr>
        <w:rPr>
          <w:szCs w:val="24"/>
        </w:rPr>
      </w:pPr>
      <w:r w:rsidRPr="00CD5AB9">
        <w:rPr>
          <w:szCs w:val="24"/>
        </w:rPr>
        <w:t xml:space="preserve">       Результаты российских школьников в исследованиях </w:t>
      </w:r>
      <w:r w:rsidRPr="00CD5AB9">
        <w:rPr>
          <w:szCs w:val="24"/>
          <w:lang w:val="en-US"/>
        </w:rPr>
        <w:t>PISA</w:t>
      </w:r>
      <w:r w:rsidRPr="00CD5AB9">
        <w:rPr>
          <w:szCs w:val="24"/>
        </w:rPr>
        <w:t xml:space="preserve"> – 2000 и </w:t>
      </w:r>
    </w:p>
    <w:p w:rsidR="00AE1B4C" w:rsidRPr="00CD5AB9" w:rsidRDefault="00AE1B4C" w:rsidP="00CD5AB9">
      <w:pPr>
        <w:rPr>
          <w:szCs w:val="24"/>
        </w:rPr>
      </w:pPr>
      <w:r w:rsidRPr="00CD5AB9">
        <w:rPr>
          <w:szCs w:val="24"/>
          <w:lang w:val="en-US"/>
        </w:rPr>
        <w:t>PISA</w:t>
      </w:r>
      <w:r w:rsidRPr="00CD5AB9">
        <w:rPr>
          <w:szCs w:val="24"/>
        </w:rPr>
        <w:t xml:space="preserve"> – 2003 демонстрируют относительную успешность в лёгких заданиях и резкий провал  на трудных заданиях. Следовательно, отечественная школа в целом удовлетворительно обеспечивает репродуктивный уровень мышления и деятельности, но не обеспечивает становления более сложных уровней развития, востребованных в современном обществе.</w:t>
      </w:r>
    </w:p>
    <w:p w:rsidR="00AE1B4C" w:rsidRPr="00CD5AB9" w:rsidRDefault="00AE1B4C" w:rsidP="00CD5AB9">
      <w:pPr>
        <w:rPr>
          <w:i/>
          <w:szCs w:val="24"/>
        </w:rPr>
      </w:pPr>
      <w:r w:rsidRPr="00CD5AB9">
        <w:rPr>
          <w:szCs w:val="24"/>
        </w:rPr>
        <w:t xml:space="preserve">         </w:t>
      </w:r>
      <w:r w:rsidRPr="00CD5AB9">
        <w:rPr>
          <w:i/>
          <w:szCs w:val="24"/>
        </w:rPr>
        <w:t>Выявленные проблемы в работе с текстом.</w:t>
      </w:r>
    </w:p>
    <w:p w:rsidR="00AE1B4C" w:rsidRPr="00CD5AB9" w:rsidRDefault="00AE1B4C" w:rsidP="00CD5AB9">
      <w:pPr>
        <w:rPr>
          <w:szCs w:val="24"/>
        </w:rPr>
      </w:pPr>
      <w:r w:rsidRPr="00CD5AB9">
        <w:rPr>
          <w:szCs w:val="24"/>
        </w:rPr>
        <w:t>1.Российские школьники неплохо понимают  общее содержание художественного текста, но затрудняются при необходимости дать точный ответ по поводу точной информации в тексте.</w:t>
      </w:r>
    </w:p>
    <w:p w:rsidR="00AE1B4C" w:rsidRPr="00CD5AB9" w:rsidRDefault="00AE1B4C" w:rsidP="00CD5AB9">
      <w:pPr>
        <w:rPr>
          <w:szCs w:val="24"/>
        </w:rPr>
      </w:pPr>
      <w:r w:rsidRPr="00CD5AB9">
        <w:rPr>
          <w:szCs w:val="24"/>
        </w:rPr>
        <w:t>2.Затруднения возникают при работе с составными текстами, если понимание информации предполагает сопоставление, сравнение, соединение фрагментов.</w:t>
      </w:r>
    </w:p>
    <w:p w:rsidR="00AE1B4C" w:rsidRPr="00CD5AB9" w:rsidRDefault="00AE1B4C" w:rsidP="00CD5AB9">
      <w:pPr>
        <w:rPr>
          <w:i/>
          <w:szCs w:val="24"/>
        </w:rPr>
      </w:pPr>
      <w:r w:rsidRPr="00CD5AB9">
        <w:rPr>
          <w:szCs w:val="24"/>
        </w:rPr>
        <w:t>3.В заданиях, требующих перехода от общего содержания к деталям и наоборот, - результаты невысоки</w:t>
      </w:r>
      <w:r w:rsidRPr="00CD5AB9">
        <w:rPr>
          <w:i/>
          <w:szCs w:val="24"/>
        </w:rPr>
        <w:t>. Это означает, что различные типы чтения (просмотровое, изучающее, ознакомительное, поисковое) у школьников не сформированы.</w:t>
      </w:r>
    </w:p>
    <w:p w:rsidR="00AE1B4C" w:rsidRPr="00CD5AB9" w:rsidRDefault="00AE1B4C" w:rsidP="00CD5AB9">
      <w:pPr>
        <w:rPr>
          <w:szCs w:val="24"/>
        </w:rPr>
      </w:pPr>
      <w:r w:rsidRPr="00CD5AB9">
        <w:rPr>
          <w:szCs w:val="24"/>
        </w:rPr>
        <w:t xml:space="preserve">4.Отсутствие опыта регулярной работы с бытовыми, научно-популярными, публицистическими текстами. (Оценка качества школьного образования. Анализ результатов международных исследований </w:t>
      </w:r>
      <w:r w:rsidRPr="00CD5AB9">
        <w:rPr>
          <w:szCs w:val="24"/>
          <w:lang w:val="en-US"/>
        </w:rPr>
        <w:t>PISA</w:t>
      </w:r>
      <w:r w:rsidRPr="00CD5AB9">
        <w:rPr>
          <w:szCs w:val="24"/>
        </w:rPr>
        <w:t>.– М., 2007, с.50-55)</w:t>
      </w:r>
    </w:p>
    <w:p w:rsidR="00AE1B4C" w:rsidRPr="00CD5AB9" w:rsidRDefault="00AE1B4C" w:rsidP="00CD5AB9">
      <w:pPr>
        <w:rPr>
          <w:i/>
          <w:szCs w:val="24"/>
        </w:rPr>
      </w:pPr>
      <w:r w:rsidRPr="00CD5AB9">
        <w:rPr>
          <w:szCs w:val="24"/>
        </w:rPr>
        <w:t xml:space="preserve">       </w:t>
      </w:r>
      <w:r w:rsidRPr="00CD5AB9">
        <w:rPr>
          <w:i/>
          <w:szCs w:val="24"/>
        </w:rPr>
        <w:t>Грамотность чтения (полное понимание текста) включает такие аспекты:</w:t>
      </w:r>
    </w:p>
    <w:p w:rsidR="00AE1B4C" w:rsidRPr="00CD5AB9" w:rsidRDefault="00AE1B4C" w:rsidP="00CD5AB9">
      <w:pPr>
        <w:numPr>
          <w:ilvl w:val="0"/>
          <w:numId w:val="4"/>
        </w:numPr>
        <w:rPr>
          <w:szCs w:val="24"/>
        </w:rPr>
      </w:pPr>
      <w:r w:rsidRPr="00CD5AB9">
        <w:rPr>
          <w:szCs w:val="24"/>
        </w:rPr>
        <w:t>общую ориентацию в содержании текста и понимание его целостного смысла;</w:t>
      </w:r>
    </w:p>
    <w:p w:rsidR="00AE1B4C" w:rsidRPr="00CD5AB9" w:rsidRDefault="00AE1B4C" w:rsidP="00CD5AB9">
      <w:pPr>
        <w:numPr>
          <w:ilvl w:val="0"/>
          <w:numId w:val="4"/>
        </w:numPr>
        <w:rPr>
          <w:szCs w:val="24"/>
        </w:rPr>
      </w:pPr>
      <w:r w:rsidRPr="00CD5AB9">
        <w:rPr>
          <w:szCs w:val="24"/>
        </w:rPr>
        <w:t>выявление информации;</w:t>
      </w:r>
    </w:p>
    <w:p w:rsidR="00AE1B4C" w:rsidRPr="00CD5AB9" w:rsidRDefault="00AE1B4C" w:rsidP="00CD5AB9">
      <w:pPr>
        <w:numPr>
          <w:ilvl w:val="0"/>
          <w:numId w:val="4"/>
        </w:numPr>
        <w:rPr>
          <w:szCs w:val="24"/>
        </w:rPr>
      </w:pPr>
      <w:r w:rsidRPr="00CD5AB9">
        <w:rPr>
          <w:szCs w:val="24"/>
        </w:rPr>
        <w:t>развитие интерпретации;</w:t>
      </w:r>
    </w:p>
    <w:p w:rsidR="00AE1B4C" w:rsidRPr="00CD5AB9" w:rsidRDefault="00AE1B4C" w:rsidP="00CD5AB9">
      <w:pPr>
        <w:numPr>
          <w:ilvl w:val="0"/>
          <w:numId w:val="4"/>
        </w:numPr>
        <w:rPr>
          <w:szCs w:val="24"/>
        </w:rPr>
      </w:pPr>
      <w:r w:rsidRPr="00CD5AB9">
        <w:rPr>
          <w:szCs w:val="24"/>
        </w:rPr>
        <w:t>рефлексию содержания текста;</w:t>
      </w:r>
    </w:p>
    <w:p w:rsidR="00AE1B4C" w:rsidRPr="00CD5AB9" w:rsidRDefault="00AE1B4C" w:rsidP="00CD5AB9">
      <w:pPr>
        <w:numPr>
          <w:ilvl w:val="0"/>
          <w:numId w:val="4"/>
        </w:numPr>
        <w:rPr>
          <w:szCs w:val="24"/>
        </w:rPr>
      </w:pPr>
      <w:r w:rsidRPr="00CD5AB9">
        <w:rPr>
          <w:szCs w:val="24"/>
        </w:rPr>
        <w:t>рефлексию формы текста.</w:t>
      </w:r>
    </w:p>
    <w:p w:rsidR="00AE1B4C" w:rsidRPr="00CD5AB9" w:rsidRDefault="00AE1B4C" w:rsidP="00CD5AB9">
      <w:pPr>
        <w:pStyle w:val="a9"/>
        <w:spacing w:line="240" w:lineRule="auto"/>
        <w:ind w:left="0"/>
        <w:rPr>
          <w:sz w:val="24"/>
          <w:szCs w:val="24"/>
        </w:rPr>
      </w:pPr>
      <w:r w:rsidRPr="00CD5AB9">
        <w:rPr>
          <w:sz w:val="24"/>
          <w:szCs w:val="24"/>
        </w:rPr>
        <w:t xml:space="preserve">     Российская Федерация по грамотности чтения оказалась в 2003 году на 32-34 месте из 40. Таким образом, в российской школе существуют большие проблемы в формировании грамотности чтения: способности учащихся к осмыслению текстов различного содержания и формата, рефлексии текстов, использованию прочитанного в различных  жизненных ситуациях. Сам процесс обучения в отечественной школе недостаточно практико-ориентирован, как бы отгорожен от реалий окружающей жизни. (Оценка качества школьного образования. Анализ результатов международных исследований </w:t>
      </w:r>
      <w:r w:rsidRPr="00CD5AB9">
        <w:rPr>
          <w:sz w:val="24"/>
          <w:szCs w:val="24"/>
          <w:lang w:val="en-US"/>
        </w:rPr>
        <w:t>PISA</w:t>
      </w:r>
      <w:r w:rsidRPr="00CD5AB9">
        <w:rPr>
          <w:sz w:val="24"/>
          <w:szCs w:val="24"/>
        </w:rPr>
        <w:t>.– М., 2007, с. 69-70)</w:t>
      </w:r>
    </w:p>
    <w:p w:rsidR="00AE1B4C" w:rsidRPr="00CD5AB9" w:rsidRDefault="00AE1B4C" w:rsidP="00CD5AB9">
      <w:pPr>
        <w:rPr>
          <w:szCs w:val="24"/>
        </w:rPr>
      </w:pPr>
      <w:r w:rsidRPr="00CD5AB9">
        <w:rPr>
          <w:szCs w:val="24"/>
        </w:rPr>
        <w:t xml:space="preserve">         Важнейшее направление деятельности российской школы – охрана здоровья детей, профилактика детских заболеваний, поскольку лишь здоровые дети в состоянии усвоить знания и овладеть компетенциями.</w:t>
      </w:r>
      <w:r w:rsidR="00E25ECF" w:rsidRPr="00CD5AB9">
        <w:rPr>
          <w:szCs w:val="24"/>
        </w:rPr>
        <w:t xml:space="preserve"> </w:t>
      </w:r>
      <w:r w:rsidRPr="00CD5AB9">
        <w:rPr>
          <w:szCs w:val="24"/>
        </w:rPr>
        <w:t>Однако известный учёный В.Базарный утверждает, что в нашей стране сейчас наблюдаются вялотекущая возрастающая эпидемия увядания, дегенерация и распад телесных, энергетических и психических потенциалов. Речь идёт о видовой биопсихической драме: происходит эволюционное вырождение человечества. (Базарный В.  Деструктивное  влияние современной школы на духовную сферу общества. – Школьные технологии, 2004, №2, с. 21-29). Продолжается снижение интеллектуального развития детей.</w:t>
      </w:r>
    </w:p>
    <w:p w:rsidR="00AE1B4C" w:rsidRPr="00CD5AB9" w:rsidRDefault="00AE1B4C" w:rsidP="00CD5AB9">
      <w:pPr>
        <w:rPr>
          <w:szCs w:val="24"/>
        </w:rPr>
      </w:pPr>
      <w:r w:rsidRPr="00CD5AB9">
        <w:rPr>
          <w:szCs w:val="24"/>
        </w:rPr>
        <w:t xml:space="preserve">        Сложившаяся ситуация диктует необходимость принятия неотложных мер. Главное условие обучения и воспитания у детей мотиваций на здоровье и здоровый образ жизни – это регулярное воспитание соответствующей культуры здоровья: физической – управление  движением; физиологической – управление процессами в теле; психологической – управление своими ощущениями и внутренним состоянием; интеллектуальной – управление мыслью и размышлениями. (Современные  технологии  сохранения и укрепления  здоровья детей. – М., 2005, с. 3-9).  Установка на здоровьесбережение  присуща новому гуманистическому типу образования (личностно – ориентированному). </w:t>
      </w:r>
      <w:r w:rsidRPr="00CD5AB9">
        <w:rPr>
          <w:i/>
          <w:szCs w:val="24"/>
        </w:rPr>
        <w:t xml:space="preserve">Одним из важнейших результатов отношения к человеку как к субъекту является создание здоровьесберегающей среды. </w:t>
      </w:r>
      <w:r w:rsidRPr="00CD5AB9">
        <w:rPr>
          <w:szCs w:val="24"/>
        </w:rPr>
        <w:t>(Юнина Ю. Технологии   качественного обучения в школе. – М., 2007,  с. 7-26).</w:t>
      </w:r>
    </w:p>
    <w:p w:rsidR="00AE1B4C" w:rsidRPr="00CD5AB9" w:rsidRDefault="00AE1B4C" w:rsidP="00CD5AB9">
      <w:pPr>
        <w:pStyle w:val="5"/>
        <w:spacing w:line="240" w:lineRule="auto"/>
        <w:rPr>
          <w:b/>
          <w:sz w:val="24"/>
          <w:szCs w:val="24"/>
          <w:u w:val="none"/>
        </w:rPr>
      </w:pPr>
      <w:r w:rsidRPr="00CD5AB9">
        <w:rPr>
          <w:b/>
          <w:sz w:val="24"/>
          <w:szCs w:val="24"/>
          <w:u w:val="none"/>
        </w:rPr>
        <w:lastRenderedPageBreak/>
        <w:t>Сущность опыта</w:t>
      </w:r>
    </w:p>
    <w:p w:rsidR="00AE1B4C" w:rsidRPr="00CD5AB9" w:rsidRDefault="00AE1B4C" w:rsidP="00CD5AB9">
      <w:pPr>
        <w:pStyle w:val="21"/>
        <w:spacing w:line="240" w:lineRule="auto"/>
        <w:rPr>
          <w:sz w:val="24"/>
          <w:szCs w:val="24"/>
        </w:rPr>
      </w:pPr>
      <w:r w:rsidRPr="00CD5AB9">
        <w:rPr>
          <w:sz w:val="24"/>
          <w:szCs w:val="24"/>
        </w:rPr>
        <w:t>Сущность данного опыта заключается в создании системы обучения разным видам чтения с использованием приёмов здоровьесберегающих технологий на уроках русского языка и литературы в 7-9 классах.</w:t>
      </w:r>
    </w:p>
    <w:p w:rsidR="00AE1B4C" w:rsidRPr="00CD5AB9" w:rsidRDefault="00AE1B4C" w:rsidP="00CD5AB9">
      <w:pPr>
        <w:pStyle w:val="5"/>
        <w:spacing w:line="240" w:lineRule="auto"/>
        <w:rPr>
          <w:b/>
          <w:sz w:val="24"/>
          <w:szCs w:val="24"/>
          <w:u w:val="none"/>
        </w:rPr>
      </w:pPr>
      <w:r w:rsidRPr="00CD5AB9">
        <w:rPr>
          <w:b/>
          <w:sz w:val="24"/>
          <w:szCs w:val="24"/>
          <w:u w:val="none"/>
        </w:rPr>
        <w:t>Новизна</w:t>
      </w:r>
      <w:r w:rsidR="00A96464" w:rsidRPr="00CD5AB9">
        <w:rPr>
          <w:b/>
          <w:sz w:val="24"/>
          <w:szCs w:val="24"/>
          <w:u w:val="none"/>
        </w:rPr>
        <w:t xml:space="preserve"> опыта</w:t>
      </w:r>
    </w:p>
    <w:p w:rsidR="00AE1B4C" w:rsidRPr="00CD5AB9" w:rsidRDefault="00AE1B4C" w:rsidP="00CD5AB9">
      <w:pPr>
        <w:pStyle w:val="6"/>
        <w:rPr>
          <w:sz w:val="24"/>
          <w:szCs w:val="24"/>
        </w:rPr>
      </w:pPr>
      <w:r w:rsidRPr="00CD5AB9">
        <w:rPr>
          <w:sz w:val="24"/>
          <w:szCs w:val="24"/>
        </w:rPr>
        <w:t>Новизна опыта заключается:</w:t>
      </w:r>
    </w:p>
    <w:p w:rsidR="00AE1B4C" w:rsidRPr="00CD5AB9" w:rsidRDefault="00AE1B4C" w:rsidP="00CD5AB9">
      <w:pPr>
        <w:numPr>
          <w:ilvl w:val="0"/>
          <w:numId w:val="5"/>
        </w:numPr>
        <w:rPr>
          <w:szCs w:val="24"/>
        </w:rPr>
      </w:pPr>
      <w:r w:rsidRPr="00CD5AB9">
        <w:rPr>
          <w:szCs w:val="24"/>
        </w:rPr>
        <w:t>в творческом осмыслении теории данного вопроса;</w:t>
      </w:r>
    </w:p>
    <w:p w:rsidR="00AE1B4C" w:rsidRPr="00CD5AB9" w:rsidRDefault="00AE1B4C" w:rsidP="00CD5AB9">
      <w:pPr>
        <w:numPr>
          <w:ilvl w:val="0"/>
          <w:numId w:val="5"/>
        </w:numPr>
        <w:rPr>
          <w:szCs w:val="24"/>
        </w:rPr>
      </w:pPr>
      <w:r w:rsidRPr="00CD5AB9">
        <w:rPr>
          <w:szCs w:val="24"/>
        </w:rPr>
        <w:t>в разработке программы «Обучение разным видам чтения на уроках русского языка и литературы в 7-9 классах»;</w:t>
      </w:r>
    </w:p>
    <w:p w:rsidR="00AE1B4C" w:rsidRPr="00CD5AB9" w:rsidRDefault="00AE1B4C" w:rsidP="00CD5AB9">
      <w:pPr>
        <w:numPr>
          <w:ilvl w:val="0"/>
          <w:numId w:val="5"/>
        </w:numPr>
        <w:rPr>
          <w:szCs w:val="24"/>
        </w:rPr>
      </w:pPr>
      <w:r w:rsidRPr="00CD5AB9">
        <w:rPr>
          <w:szCs w:val="24"/>
        </w:rPr>
        <w:t>в составлении тематического планирования уроков в 7-9 классах;</w:t>
      </w:r>
    </w:p>
    <w:p w:rsidR="00AE1B4C" w:rsidRPr="00CD5AB9" w:rsidRDefault="00AE1B4C" w:rsidP="00CD5AB9">
      <w:pPr>
        <w:numPr>
          <w:ilvl w:val="0"/>
          <w:numId w:val="5"/>
        </w:numPr>
        <w:rPr>
          <w:szCs w:val="24"/>
        </w:rPr>
      </w:pPr>
      <w:r w:rsidRPr="00CD5AB9">
        <w:rPr>
          <w:szCs w:val="24"/>
        </w:rPr>
        <w:t>в разработке системы диагностики;</w:t>
      </w:r>
    </w:p>
    <w:p w:rsidR="00AE1B4C" w:rsidRPr="00CD5AB9" w:rsidRDefault="00AE1B4C" w:rsidP="00CD5AB9">
      <w:pPr>
        <w:numPr>
          <w:ilvl w:val="0"/>
          <w:numId w:val="5"/>
        </w:numPr>
        <w:rPr>
          <w:szCs w:val="24"/>
        </w:rPr>
      </w:pPr>
      <w:r w:rsidRPr="00CD5AB9">
        <w:rPr>
          <w:szCs w:val="24"/>
        </w:rPr>
        <w:t>в наработке дидактических материалов;</w:t>
      </w:r>
    </w:p>
    <w:p w:rsidR="00AE1B4C" w:rsidRPr="00CD5AB9" w:rsidRDefault="00AE1B4C" w:rsidP="00CD5AB9">
      <w:pPr>
        <w:numPr>
          <w:ilvl w:val="0"/>
          <w:numId w:val="5"/>
        </w:numPr>
        <w:rPr>
          <w:szCs w:val="24"/>
        </w:rPr>
      </w:pPr>
      <w:r w:rsidRPr="00CD5AB9">
        <w:rPr>
          <w:szCs w:val="24"/>
        </w:rPr>
        <w:t>в творческом применении методов и приёмов здоровьесберегающих технологий;</w:t>
      </w:r>
    </w:p>
    <w:p w:rsidR="00AE1B4C" w:rsidRPr="00CD5AB9" w:rsidRDefault="00AE1B4C" w:rsidP="00CD5AB9">
      <w:pPr>
        <w:numPr>
          <w:ilvl w:val="0"/>
          <w:numId w:val="5"/>
        </w:numPr>
        <w:rPr>
          <w:szCs w:val="24"/>
        </w:rPr>
      </w:pPr>
      <w:r w:rsidRPr="00CD5AB9">
        <w:rPr>
          <w:szCs w:val="24"/>
        </w:rPr>
        <w:t>в создании мультимедийных  презентаций</w:t>
      </w:r>
      <w:r w:rsidR="00EF6951" w:rsidRPr="00CD5AB9">
        <w:rPr>
          <w:szCs w:val="24"/>
        </w:rPr>
        <w:t>.</w:t>
      </w:r>
    </w:p>
    <w:p w:rsidR="00AE1B4C" w:rsidRPr="00CD5AB9" w:rsidRDefault="00AE1B4C" w:rsidP="00CD5AB9">
      <w:pPr>
        <w:jc w:val="center"/>
        <w:rPr>
          <w:b/>
          <w:szCs w:val="24"/>
        </w:rPr>
      </w:pPr>
      <w:r w:rsidRPr="00CD5AB9">
        <w:rPr>
          <w:b/>
          <w:szCs w:val="24"/>
        </w:rPr>
        <w:t>Научная основа опыта</w:t>
      </w:r>
    </w:p>
    <w:p w:rsidR="007A03A0" w:rsidRPr="00CD5AB9" w:rsidRDefault="001759B2" w:rsidP="00CD5AB9">
      <w:pPr>
        <w:jc w:val="center"/>
        <w:rPr>
          <w:szCs w:val="24"/>
          <w:u w:val="single"/>
        </w:rPr>
      </w:pPr>
      <w:r w:rsidRPr="00CD5AB9">
        <w:rPr>
          <w:szCs w:val="24"/>
          <w:u w:val="single"/>
        </w:rPr>
        <w:t>Текст</w:t>
      </w:r>
    </w:p>
    <w:p w:rsidR="007A03A0" w:rsidRPr="00CD5AB9" w:rsidRDefault="007A03A0" w:rsidP="00CD5AB9">
      <w:pPr>
        <w:pStyle w:val="ab"/>
        <w:spacing w:line="240" w:lineRule="auto"/>
        <w:rPr>
          <w:sz w:val="24"/>
          <w:szCs w:val="24"/>
        </w:rPr>
      </w:pPr>
      <w:r w:rsidRPr="00CD5AB9">
        <w:rPr>
          <w:sz w:val="24"/>
          <w:szCs w:val="24"/>
        </w:rPr>
        <w:t xml:space="preserve">       В современной науке существуют разные подходы к пониманию природы текста. И.Гальперин утверждает: «Текст – произведение речетворческого процесса, обладающее завершённостью, объективированное в виде письменного документа, литературно обработанное в соответствии с типом этого документа, произведение, состоящее из названия (заголовок) и ряда особых единиц (сверхфразовых единств), объединённых разными типами лексической, грамматической, логической, стилистической связи, имеющее определённую целенаправленность и прагматическую установку». (Гальперин И.Р. Текст как объект лингвистического исследования. – М., 1981, с.18)</w:t>
      </w:r>
    </w:p>
    <w:p w:rsidR="007A03A0" w:rsidRPr="00CD5AB9" w:rsidRDefault="007A03A0" w:rsidP="00CD5AB9">
      <w:pPr>
        <w:rPr>
          <w:szCs w:val="24"/>
        </w:rPr>
      </w:pPr>
      <w:r w:rsidRPr="00CD5AB9">
        <w:rPr>
          <w:szCs w:val="24"/>
        </w:rPr>
        <w:t xml:space="preserve">       А.Горшков даёт такое определение: «Текст – это выраженная в письменной или устной форме упорядоченная последовательность языковых единиц, отграниченная от других подобных последовательностей и не вошедшего в данную последовательность языкового материала, заключающая в себе определённое содержание и соотносимая с одним из жанров художественной или нехудожественной словесности». (Горшков А.И. Русская словесность. – М., 1996, с.203)</w:t>
      </w:r>
    </w:p>
    <w:p w:rsidR="007A03A0" w:rsidRPr="00CD5AB9" w:rsidRDefault="007A03A0" w:rsidP="00CD5AB9">
      <w:pPr>
        <w:rPr>
          <w:szCs w:val="24"/>
        </w:rPr>
      </w:pPr>
      <w:r w:rsidRPr="00CD5AB9">
        <w:rPr>
          <w:szCs w:val="24"/>
        </w:rPr>
        <w:t xml:space="preserve">       Многомерность структуры текста показал В.Одинцов, предложив такую схему.</w:t>
      </w:r>
    </w:p>
    <w:p w:rsidR="007A03A0" w:rsidRPr="00401596" w:rsidRDefault="008108A6" w:rsidP="00CD5AB9">
      <w:pPr>
        <w:pStyle w:val="2"/>
        <w:jc w:val="center"/>
        <w:rPr>
          <w:rFonts w:ascii="Times New Roman" w:hAnsi="Times New Roman" w:cs="Times New Roman"/>
          <w:b w:val="0"/>
          <w:sz w:val="24"/>
          <w:szCs w:val="24"/>
        </w:rPr>
      </w:pPr>
      <w:r w:rsidRPr="00401596">
        <w:rPr>
          <w:rFonts w:ascii="Times New Roman" w:hAnsi="Times New Roman" w:cs="Times New Roman"/>
          <w:b w:val="0"/>
          <w:noProof/>
          <w:sz w:val="24"/>
          <w:szCs w:val="24"/>
        </w:rPr>
        <w:pict>
          <v:line id="_x0000_s1027" style="position:absolute;left:0;text-align:left;z-index:251661312" from="251.2pt,29.25pt" to="351.2pt,53.25pt" o:allowincell="f">
            <v:stroke endarrow="block"/>
          </v:line>
        </w:pict>
      </w:r>
      <w:r w:rsidR="007A03A0" w:rsidRPr="00401596">
        <w:rPr>
          <w:rFonts w:ascii="Times New Roman" w:hAnsi="Times New Roman" w:cs="Times New Roman"/>
          <w:b w:val="0"/>
          <w:sz w:val="24"/>
          <w:szCs w:val="24"/>
        </w:rPr>
        <w:t>Структура</w:t>
      </w:r>
    </w:p>
    <w:p w:rsidR="007A03A0" w:rsidRPr="00CD5AB9" w:rsidRDefault="008108A6" w:rsidP="00CD5AB9">
      <w:pPr>
        <w:rPr>
          <w:i/>
          <w:szCs w:val="24"/>
        </w:rPr>
      </w:pPr>
      <w:r w:rsidRPr="008108A6">
        <w:rPr>
          <w:b/>
          <w:i/>
          <w:noProof/>
          <w:szCs w:val="24"/>
          <w:u w:val="single"/>
        </w:rPr>
        <w:pict>
          <v:line id="_x0000_s1026" style="position:absolute;flip:x;z-index:251660288" from="123.2pt,1.55pt" to="218.2pt,20.55pt" o:allowincell="f">
            <v:stroke endarrow="block"/>
          </v:line>
        </w:pict>
      </w:r>
    </w:p>
    <w:p w:rsidR="007A03A0" w:rsidRPr="00CD5AB9" w:rsidRDefault="008108A6" w:rsidP="00CD5AB9">
      <w:pPr>
        <w:pStyle w:val="3"/>
        <w:rPr>
          <w:rFonts w:ascii="Times New Roman" w:hAnsi="Times New Roman" w:cs="Times New Roman"/>
          <w:b w:val="0"/>
          <w:color w:val="auto"/>
          <w:szCs w:val="24"/>
        </w:rPr>
      </w:pPr>
      <w:r w:rsidRPr="008108A6">
        <w:rPr>
          <w:noProof/>
          <w:szCs w:val="24"/>
        </w:rPr>
        <w:pict>
          <v:line id="_x0000_s1030" style="position:absolute;flip:x;z-index:251664384" from="309.2pt,22.95pt" to="326.2pt,47.95pt" o:allowincell="f">
            <v:stroke endarrow="block"/>
          </v:line>
        </w:pict>
      </w:r>
      <w:r w:rsidRPr="008108A6">
        <w:rPr>
          <w:noProof/>
          <w:szCs w:val="24"/>
        </w:rPr>
        <w:pict>
          <v:line id="_x0000_s1029" style="position:absolute;z-index:251663360" from="118.2pt,22.95pt" to="143.2pt,47.95pt" o:allowincell="f">
            <v:stroke endarrow="block"/>
          </v:line>
        </w:pict>
      </w:r>
      <w:r w:rsidR="007A03A0" w:rsidRPr="00CD5AB9">
        <w:rPr>
          <w:szCs w:val="24"/>
        </w:rPr>
        <w:t xml:space="preserve">           </w:t>
      </w:r>
      <w:r w:rsidR="00FE28C4" w:rsidRPr="00CD5AB9">
        <w:rPr>
          <w:szCs w:val="24"/>
        </w:rPr>
        <w:t xml:space="preserve">       </w:t>
      </w:r>
      <w:r w:rsidR="007A03A0" w:rsidRPr="00CD5AB9">
        <w:rPr>
          <w:szCs w:val="24"/>
        </w:rPr>
        <w:t xml:space="preserve"> </w:t>
      </w:r>
      <w:r w:rsidR="007A03A0" w:rsidRPr="00CD5AB9">
        <w:rPr>
          <w:rFonts w:ascii="Times New Roman" w:hAnsi="Times New Roman" w:cs="Times New Roman"/>
          <w:b w:val="0"/>
          <w:color w:val="auto"/>
          <w:szCs w:val="24"/>
        </w:rPr>
        <w:t xml:space="preserve">Категории содержания                              </w:t>
      </w:r>
      <w:r w:rsidR="00FE28C4" w:rsidRPr="00CD5AB9">
        <w:rPr>
          <w:rFonts w:ascii="Times New Roman" w:hAnsi="Times New Roman" w:cs="Times New Roman"/>
          <w:b w:val="0"/>
          <w:color w:val="auto"/>
          <w:szCs w:val="24"/>
        </w:rPr>
        <w:t xml:space="preserve">                     </w:t>
      </w:r>
      <w:r w:rsidR="007A03A0" w:rsidRPr="00CD5AB9">
        <w:rPr>
          <w:rFonts w:ascii="Times New Roman" w:hAnsi="Times New Roman" w:cs="Times New Roman"/>
          <w:b w:val="0"/>
          <w:color w:val="auto"/>
          <w:szCs w:val="24"/>
        </w:rPr>
        <w:t>Категории формы</w:t>
      </w:r>
    </w:p>
    <w:p w:rsidR="007A03A0" w:rsidRPr="00CD5AB9" w:rsidRDefault="008108A6" w:rsidP="00CD5AB9">
      <w:pPr>
        <w:rPr>
          <w:i/>
          <w:szCs w:val="24"/>
        </w:rPr>
      </w:pPr>
      <w:r w:rsidRPr="008108A6">
        <w:rPr>
          <w:rFonts w:asciiTheme="majorHAnsi" w:hAnsiTheme="majorHAnsi" w:cstheme="majorBidi"/>
          <w:b/>
          <w:noProof/>
          <w:color w:val="4F81BD" w:themeColor="accent1"/>
          <w:szCs w:val="24"/>
        </w:rPr>
        <w:pict>
          <v:line id="_x0000_s1031" style="position:absolute;z-index:251665408" from="365.2pt,4.15pt" to="393.1pt,38.25pt" o:allowincell="f">
            <v:stroke endarrow="block"/>
          </v:line>
        </w:pict>
      </w:r>
      <w:r w:rsidRPr="008108A6">
        <w:rPr>
          <w:rFonts w:asciiTheme="majorHAnsi" w:hAnsiTheme="majorHAnsi" w:cstheme="majorBidi"/>
          <w:b/>
          <w:noProof/>
          <w:color w:val="4F81BD" w:themeColor="accent1"/>
          <w:szCs w:val="24"/>
        </w:rPr>
        <w:pict>
          <v:line id="_x0000_s1028" style="position:absolute;flip:x;z-index:251662336" from="87.2pt,7.45pt" to="99.2pt,32.45pt" o:allowincell="f">
            <v:stroke endarrow="block"/>
          </v:line>
        </w:pict>
      </w:r>
    </w:p>
    <w:p w:rsidR="00ED1A12" w:rsidRDefault="007A03A0" w:rsidP="00CD5AB9">
      <w:pPr>
        <w:rPr>
          <w:i/>
          <w:szCs w:val="24"/>
        </w:rPr>
      </w:pPr>
      <w:r w:rsidRPr="00CD5AB9">
        <w:rPr>
          <w:i/>
          <w:szCs w:val="24"/>
        </w:rPr>
        <w:t xml:space="preserve">          </w:t>
      </w:r>
      <w:r w:rsidR="00FE28C4" w:rsidRPr="00CD5AB9">
        <w:rPr>
          <w:i/>
          <w:szCs w:val="24"/>
        </w:rPr>
        <w:t xml:space="preserve">         </w:t>
      </w:r>
      <w:r w:rsidRPr="00CD5AB9">
        <w:rPr>
          <w:i/>
          <w:szCs w:val="24"/>
        </w:rPr>
        <w:t xml:space="preserve"> </w:t>
      </w:r>
    </w:p>
    <w:p w:rsidR="00ED1A12" w:rsidRDefault="00ED1A12" w:rsidP="00CD5AB9">
      <w:pPr>
        <w:rPr>
          <w:i/>
          <w:szCs w:val="24"/>
        </w:rPr>
      </w:pPr>
    </w:p>
    <w:p w:rsidR="007A03A0" w:rsidRPr="00401596" w:rsidRDefault="00ED1A12" w:rsidP="00CD5AB9">
      <w:pPr>
        <w:rPr>
          <w:szCs w:val="24"/>
        </w:rPr>
      </w:pPr>
      <w:r>
        <w:rPr>
          <w:i/>
          <w:szCs w:val="24"/>
        </w:rPr>
        <w:t xml:space="preserve">                       </w:t>
      </w:r>
      <w:r w:rsidR="007A03A0" w:rsidRPr="00401596">
        <w:rPr>
          <w:szCs w:val="24"/>
        </w:rPr>
        <w:t>Тема         Материал                                    Композиция           Язык</w:t>
      </w:r>
    </w:p>
    <w:p w:rsidR="007A03A0" w:rsidRPr="00401596" w:rsidRDefault="008108A6" w:rsidP="00CD5AB9">
      <w:pPr>
        <w:rPr>
          <w:szCs w:val="24"/>
        </w:rPr>
      </w:pPr>
      <w:r w:rsidRPr="00401596">
        <w:rPr>
          <w:noProof/>
          <w:szCs w:val="24"/>
        </w:rPr>
        <w:pict>
          <v:line id="_x0000_s1037" style="position:absolute;flip:y;z-index:251671552" from="375.2pt,3.25pt" to="404.1pt,29.25pt" o:allowincell="f"/>
        </w:pict>
      </w:r>
      <w:r w:rsidRPr="00401596">
        <w:rPr>
          <w:noProof/>
          <w:szCs w:val="24"/>
        </w:rPr>
        <w:pict>
          <v:line id="_x0000_s1036" style="position:absolute;flip:x y;z-index:251670528" from="326.2pt,3.25pt" to="382.2pt,29.25pt" o:allowincell="f"/>
        </w:pict>
      </w:r>
      <w:r w:rsidRPr="00401596">
        <w:rPr>
          <w:noProof/>
          <w:szCs w:val="24"/>
        </w:rPr>
        <w:pict>
          <v:line id="_x0000_s1035" style="position:absolute;flip:y;z-index:251669504" from="218.2pt,3.25pt" to="332.2pt,29.25pt" o:allowincell="f"/>
        </w:pict>
      </w:r>
      <w:r w:rsidRPr="00401596">
        <w:rPr>
          <w:noProof/>
          <w:szCs w:val="24"/>
        </w:rPr>
        <w:pict>
          <v:line id="_x0000_s1034" style="position:absolute;flip:x y;z-index:251668480" from="146.2pt,3.25pt" to="218.2pt,29.25pt" o:allowincell="f"/>
        </w:pict>
      </w:r>
      <w:r w:rsidRPr="00401596">
        <w:rPr>
          <w:noProof/>
          <w:szCs w:val="24"/>
        </w:rPr>
        <w:pict>
          <v:line id="_x0000_s1033" style="position:absolute;flip:y;z-index:251667456" from="118.2pt,3.25pt" to="148.2pt,29.25pt" o:allowincell="f"/>
        </w:pict>
      </w:r>
      <w:r w:rsidRPr="00401596">
        <w:rPr>
          <w:noProof/>
          <w:szCs w:val="24"/>
        </w:rPr>
        <w:pict>
          <v:line id="_x0000_s1032" style="position:absolute;z-index:251666432" from="77.1pt,7.15pt" to="110.1pt,33.15pt" o:allowincell="f"/>
        </w:pict>
      </w:r>
    </w:p>
    <w:p w:rsidR="00ED1A12" w:rsidRDefault="007A03A0" w:rsidP="00CD5AB9">
      <w:pPr>
        <w:rPr>
          <w:i/>
          <w:szCs w:val="24"/>
        </w:rPr>
      </w:pPr>
      <w:r w:rsidRPr="00CD5AB9">
        <w:rPr>
          <w:i/>
          <w:szCs w:val="24"/>
        </w:rPr>
        <w:t xml:space="preserve">                   </w:t>
      </w:r>
      <w:r w:rsidR="00FE28C4" w:rsidRPr="00CD5AB9">
        <w:rPr>
          <w:i/>
          <w:szCs w:val="24"/>
        </w:rPr>
        <w:t xml:space="preserve">        </w:t>
      </w:r>
      <w:r w:rsidRPr="00CD5AB9">
        <w:rPr>
          <w:i/>
          <w:szCs w:val="24"/>
        </w:rPr>
        <w:t xml:space="preserve"> </w:t>
      </w:r>
    </w:p>
    <w:p w:rsidR="00ED1A12" w:rsidRDefault="00ED1A12" w:rsidP="00CD5AB9">
      <w:pPr>
        <w:rPr>
          <w:i/>
          <w:szCs w:val="24"/>
        </w:rPr>
      </w:pPr>
    </w:p>
    <w:p w:rsidR="007A03A0" w:rsidRPr="00401596" w:rsidRDefault="008108A6" w:rsidP="00CD5AB9">
      <w:pPr>
        <w:rPr>
          <w:szCs w:val="24"/>
        </w:rPr>
      </w:pPr>
      <w:r w:rsidRPr="00401596">
        <w:rPr>
          <w:noProof/>
          <w:szCs w:val="24"/>
        </w:rPr>
        <w:pict>
          <v:line id="_x0000_s1039" style="position:absolute;flip:x y;z-index:251673600" from="228.2pt,11.4pt" to="234.2pt,40.4pt" o:allowincell="f"/>
        </w:pict>
      </w:r>
      <w:r w:rsidR="00ED1A12" w:rsidRPr="00401596">
        <w:rPr>
          <w:szCs w:val="24"/>
        </w:rPr>
        <w:t xml:space="preserve">                                      </w:t>
      </w:r>
      <w:r w:rsidR="007A03A0" w:rsidRPr="00401596">
        <w:rPr>
          <w:szCs w:val="24"/>
        </w:rPr>
        <w:t xml:space="preserve"> Идея                       Сюжет                              Приём</w:t>
      </w:r>
    </w:p>
    <w:p w:rsidR="007A03A0" w:rsidRPr="00401596" w:rsidRDefault="008108A6" w:rsidP="00CD5AB9">
      <w:pPr>
        <w:rPr>
          <w:szCs w:val="24"/>
        </w:rPr>
      </w:pPr>
      <w:r w:rsidRPr="00401596">
        <w:rPr>
          <w:noProof/>
          <w:szCs w:val="24"/>
        </w:rPr>
        <w:pict>
          <v:line id="_x0000_s1038" style="position:absolute;flip:x y;z-index:251672576" from="87.2pt,4.2pt" to="228.2pt,33.2pt" o:allowincell="f"/>
        </w:pict>
      </w:r>
      <w:r w:rsidRPr="00401596">
        <w:rPr>
          <w:noProof/>
          <w:szCs w:val="24"/>
        </w:rPr>
        <w:pict>
          <v:line id="_x0000_s1040" style="position:absolute;flip:y;z-index:251674624" from="234.2pt,9.2pt" to="358.2pt,33.2pt" o:allowincell="f"/>
        </w:pict>
      </w:r>
    </w:p>
    <w:p w:rsidR="00FE28C4" w:rsidRPr="00401596" w:rsidRDefault="00FE28C4" w:rsidP="00CD5AB9">
      <w:pPr>
        <w:jc w:val="center"/>
        <w:rPr>
          <w:szCs w:val="24"/>
          <w:u w:val="single"/>
        </w:rPr>
      </w:pPr>
    </w:p>
    <w:p w:rsidR="00ED1A12" w:rsidRDefault="00ED1A12" w:rsidP="00CD5AB9">
      <w:pPr>
        <w:jc w:val="center"/>
        <w:rPr>
          <w:szCs w:val="24"/>
          <w:u w:val="single"/>
        </w:rPr>
      </w:pPr>
    </w:p>
    <w:p w:rsidR="007A03A0" w:rsidRPr="00401596" w:rsidRDefault="007A03A0" w:rsidP="00CD5AB9">
      <w:pPr>
        <w:jc w:val="center"/>
        <w:rPr>
          <w:i/>
          <w:szCs w:val="24"/>
        </w:rPr>
      </w:pPr>
      <w:r w:rsidRPr="00401596">
        <w:rPr>
          <w:i/>
          <w:szCs w:val="24"/>
        </w:rPr>
        <w:t>текста</w:t>
      </w:r>
    </w:p>
    <w:p w:rsidR="007A03A0" w:rsidRPr="00CD5AB9" w:rsidRDefault="007A03A0" w:rsidP="00CD5AB9">
      <w:pPr>
        <w:pStyle w:val="ab"/>
        <w:spacing w:line="240" w:lineRule="auto"/>
        <w:rPr>
          <w:sz w:val="24"/>
          <w:szCs w:val="24"/>
        </w:rPr>
      </w:pPr>
      <w:r w:rsidRPr="00CD5AB9">
        <w:rPr>
          <w:sz w:val="24"/>
          <w:szCs w:val="24"/>
        </w:rPr>
        <w:t>В этой схеме нет определяющей для структуры художественного текста категории образа автора. Образ автора – «концентрированное воплощение сути произведения, объединяющее всю систему речевых структур персонажей в их соотношении с повествователем – рассказчиком или рассказчиками и через них являющееся идейно-стилистическим  средоточием, фокусом целого». (Виноградов В.В. О теории художественной речи. – М., 1971, с.118)</w:t>
      </w:r>
    </w:p>
    <w:p w:rsidR="007A03A0" w:rsidRPr="00CD5AB9" w:rsidRDefault="007A03A0" w:rsidP="00CD5AB9">
      <w:pPr>
        <w:rPr>
          <w:i/>
          <w:szCs w:val="24"/>
        </w:rPr>
      </w:pPr>
      <w:r w:rsidRPr="00CD5AB9">
        <w:rPr>
          <w:szCs w:val="24"/>
        </w:rPr>
        <w:lastRenderedPageBreak/>
        <w:t xml:space="preserve">          </w:t>
      </w:r>
      <w:r w:rsidRPr="00CD5AB9">
        <w:rPr>
          <w:i/>
          <w:szCs w:val="24"/>
        </w:rPr>
        <w:t xml:space="preserve">Любой текст имеет определённую логическую (смысловую) структуру. </w:t>
      </w:r>
    </w:p>
    <w:p w:rsidR="007A03A0" w:rsidRPr="00CD5AB9" w:rsidRDefault="007A03A0" w:rsidP="00CD5AB9">
      <w:pPr>
        <w:rPr>
          <w:szCs w:val="24"/>
        </w:rPr>
      </w:pPr>
      <w:r w:rsidRPr="00CD5AB9">
        <w:rPr>
          <w:szCs w:val="24"/>
        </w:rPr>
        <w:t>Л.Доблаев пишет: «Текстом мы будем называть группу из двух и более предложений, в которой есть свой текстовый субъект и текстовый предикат, составляющие вместе текстовое суждение…Текстовый субъект обозначает то, о чём говорится в тексте…Текстовый предикат – это то, что говорится в тексте о текстовом субъекте». (Доблаев Л.П. Смысловая структура учебного текста и проблемы его понимания. – М., 1982, с.17)    В одних предложениях текста основная мысль обозначается (текстовый субъект), а в других предложениях она раскрывается, объясняется (текстовый предикат). Между предложениями в тексте существуют два вида связей.</w:t>
      </w:r>
      <w:r w:rsidR="00BA248C" w:rsidRPr="00CD5AB9">
        <w:rPr>
          <w:szCs w:val="24"/>
        </w:rPr>
        <w:t xml:space="preserve"> </w:t>
      </w:r>
      <w:r w:rsidRPr="00CD5AB9">
        <w:rPr>
          <w:szCs w:val="24"/>
        </w:rPr>
        <w:t>В состав текстового суждения, кроме текстовых субъекта и предиката, входит и своеобразная «связка». Это вопрос, обычно скрытый, не выраженный словами. Скрытый вопрос может быть расчленён на два вопроса. Первый возникает после знакомства с текстовым субъектом и требует выяснения сути его предиката. Второй  вопрос встаёт в результате  восприятия текстового предиката и требует осознания его субъекта.</w:t>
      </w:r>
    </w:p>
    <w:p w:rsidR="007A03A0" w:rsidRPr="00CD5AB9" w:rsidRDefault="007A03A0" w:rsidP="00CD5AB9">
      <w:pPr>
        <w:pStyle w:val="2"/>
        <w:spacing w:before="0"/>
        <w:jc w:val="center"/>
        <w:rPr>
          <w:rFonts w:ascii="Times New Roman" w:hAnsi="Times New Roman" w:cs="Times New Roman"/>
          <w:b w:val="0"/>
          <w:i w:val="0"/>
          <w:sz w:val="24"/>
          <w:szCs w:val="24"/>
          <w:u w:val="single"/>
        </w:rPr>
      </w:pPr>
      <w:r w:rsidRPr="00CD5AB9">
        <w:rPr>
          <w:rFonts w:ascii="Times New Roman" w:hAnsi="Times New Roman" w:cs="Times New Roman"/>
          <w:b w:val="0"/>
          <w:i w:val="0"/>
          <w:sz w:val="24"/>
          <w:szCs w:val="24"/>
          <w:u w:val="single"/>
        </w:rPr>
        <w:t>Понимание текста</w:t>
      </w:r>
    </w:p>
    <w:p w:rsidR="007A03A0" w:rsidRPr="00CD5AB9" w:rsidRDefault="007A03A0" w:rsidP="00CD5AB9">
      <w:pPr>
        <w:rPr>
          <w:szCs w:val="24"/>
        </w:rPr>
      </w:pPr>
      <w:r w:rsidRPr="00CD5AB9">
        <w:rPr>
          <w:szCs w:val="24"/>
        </w:rPr>
        <w:t xml:space="preserve">       «Анализ смысловой структуры текста приводит к выводу о том, что при исследовании процессов усвоения текстов (восприятия, понимания, запоминания, воспроизведения их) нельзя ограничиваться пространственным членением или разбивкой  на части: отдельные слова, или предложения, или группы предложений.  Необходимо учитывать, что текст имеет не линейное, а иерархическое строение. План текста, составляемый для лучшего его запоминания или усвоения, также не отражает подлинной и полной смысловой структуры текста, поскольку в нём единой нумерацией располагаются мысли различной степени общности, соподчинённые и подчинённые». (Доблаев Л.П. Смысловая структура учебного текста и проблемы его понимания. – М., 1982, с.30)</w:t>
      </w:r>
    </w:p>
    <w:p w:rsidR="007A03A0" w:rsidRPr="00CD5AB9" w:rsidRDefault="007A03A0" w:rsidP="00CD5AB9">
      <w:pPr>
        <w:rPr>
          <w:i/>
          <w:szCs w:val="24"/>
        </w:rPr>
      </w:pPr>
      <w:r w:rsidRPr="00CD5AB9">
        <w:rPr>
          <w:szCs w:val="24"/>
        </w:rPr>
        <w:t xml:space="preserve">      Для понимания текста нужно не просто выделить в нём смысловые части, но и разрешить смысловые трудности – проблемные ситуации. Проблемная текстовая ситуация (наряду с вопросом и задачей) является одним из источников мышления. Л.Доблаев выделяет </w:t>
      </w:r>
      <w:r w:rsidRPr="00CD5AB9">
        <w:rPr>
          <w:i/>
          <w:szCs w:val="24"/>
        </w:rPr>
        <w:t>несколько видов проблемных текстовых ситуаций:</w:t>
      </w:r>
    </w:p>
    <w:p w:rsidR="007A03A0" w:rsidRPr="00CD5AB9" w:rsidRDefault="007A03A0" w:rsidP="00CD5AB9">
      <w:pPr>
        <w:numPr>
          <w:ilvl w:val="0"/>
          <w:numId w:val="6"/>
        </w:numPr>
        <w:rPr>
          <w:szCs w:val="24"/>
        </w:rPr>
      </w:pPr>
      <w:r w:rsidRPr="00CD5AB9">
        <w:rPr>
          <w:szCs w:val="24"/>
        </w:rPr>
        <w:t>проблемная ситуация новизны текстового субъекта и сложности его предиката;</w:t>
      </w:r>
    </w:p>
    <w:p w:rsidR="007A03A0" w:rsidRPr="00CD5AB9" w:rsidRDefault="007A03A0" w:rsidP="00CD5AB9">
      <w:pPr>
        <w:numPr>
          <w:ilvl w:val="0"/>
          <w:numId w:val="6"/>
        </w:numPr>
        <w:rPr>
          <w:szCs w:val="24"/>
        </w:rPr>
      </w:pPr>
      <w:r w:rsidRPr="00CD5AB9">
        <w:rPr>
          <w:szCs w:val="24"/>
        </w:rPr>
        <w:t>проблемная ситуация противоречивости текстовых субъектов;</w:t>
      </w:r>
    </w:p>
    <w:p w:rsidR="007A03A0" w:rsidRPr="00CD5AB9" w:rsidRDefault="007A03A0" w:rsidP="00CD5AB9">
      <w:pPr>
        <w:numPr>
          <w:ilvl w:val="0"/>
          <w:numId w:val="6"/>
        </w:numPr>
        <w:rPr>
          <w:szCs w:val="24"/>
        </w:rPr>
      </w:pPr>
      <w:r w:rsidRPr="00CD5AB9">
        <w:rPr>
          <w:szCs w:val="24"/>
        </w:rPr>
        <w:t>проблемная ситуация неполноты  текстового субъекта;</w:t>
      </w:r>
    </w:p>
    <w:p w:rsidR="007A03A0" w:rsidRPr="00CD5AB9" w:rsidRDefault="007A03A0" w:rsidP="00CD5AB9">
      <w:pPr>
        <w:numPr>
          <w:ilvl w:val="0"/>
          <w:numId w:val="6"/>
        </w:numPr>
        <w:rPr>
          <w:szCs w:val="24"/>
        </w:rPr>
      </w:pPr>
      <w:r w:rsidRPr="00CD5AB9">
        <w:rPr>
          <w:szCs w:val="24"/>
        </w:rPr>
        <w:t>проблемная ситуация неполноты текстового предиката;</w:t>
      </w:r>
    </w:p>
    <w:p w:rsidR="007A03A0" w:rsidRPr="00CD5AB9" w:rsidRDefault="007A03A0" w:rsidP="00CD5AB9">
      <w:pPr>
        <w:numPr>
          <w:ilvl w:val="0"/>
          <w:numId w:val="6"/>
        </w:numPr>
        <w:rPr>
          <w:szCs w:val="24"/>
        </w:rPr>
      </w:pPr>
      <w:r w:rsidRPr="00CD5AB9">
        <w:rPr>
          <w:szCs w:val="24"/>
        </w:rPr>
        <w:t>проблемная ситуация отсутствия текстового субъекта;</w:t>
      </w:r>
    </w:p>
    <w:p w:rsidR="007A03A0" w:rsidRPr="00CD5AB9" w:rsidRDefault="007A03A0" w:rsidP="00CD5AB9">
      <w:pPr>
        <w:numPr>
          <w:ilvl w:val="0"/>
          <w:numId w:val="6"/>
        </w:numPr>
        <w:rPr>
          <w:szCs w:val="24"/>
        </w:rPr>
      </w:pPr>
      <w:r w:rsidRPr="00CD5AB9">
        <w:rPr>
          <w:szCs w:val="24"/>
        </w:rPr>
        <w:t>проблемная ситуация отсутствия предиката.</w:t>
      </w:r>
    </w:p>
    <w:p w:rsidR="007A03A0" w:rsidRPr="00CD5AB9" w:rsidRDefault="007A03A0" w:rsidP="00CD5AB9">
      <w:pPr>
        <w:pStyle w:val="ab"/>
        <w:spacing w:line="240" w:lineRule="auto"/>
        <w:rPr>
          <w:i/>
          <w:sz w:val="24"/>
          <w:szCs w:val="24"/>
        </w:rPr>
      </w:pPr>
      <w:r w:rsidRPr="00CD5AB9">
        <w:rPr>
          <w:i/>
          <w:sz w:val="24"/>
          <w:szCs w:val="24"/>
        </w:rPr>
        <w:t>Разрешение проблемных текстовых ситуаций ведёт к пониманию текста.</w:t>
      </w:r>
    </w:p>
    <w:p w:rsidR="007A03A0" w:rsidRPr="00CD5AB9" w:rsidRDefault="007A03A0" w:rsidP="00CD5AB9">
      <w:pPr>
        <w:rPr>
          <w:szCs w:val="24"/>
        </w:rPr>
      </w:pPr>
      <w:r w:rsidRPr="00CD5AB9">
        <w:rPr>
          <w:szCs w:val="24"/>
        </w:rPr>
        <w:t xml:space="preserve">     Понимание в работах современных психологов выступает как познавательный, мыслительный процесс, направленный на раскрытие существенных связей, отношений объектов. «Процесс понимания проходит через ряд гипотез. Этот процесс насыщен поиском неизвестного, существенно нового…Понимание включает в себя  выделение основных  элементов материала,  «смысловых вех», и объединение их в единое целое, в единое поле. На понимание очень сильно влияет  предыдущий опыт человека». (Колеченко А.К. Энциклопедия педагогических технологий. – СПб., 2002, с.23-25)</w:t>
      </w:r>
    </w:p>
    <w:p w:rsidR="007A03A0" w:rsidRPr="00CD5AB9" w:rsidRDefault="007A03A0" w:rsidP="00CD5AB9">
      <w:pPr>
        <w:rPr>
          <w:szCs w:val="24"/>
        </w:rPr>
      </w:pPr>
      <w:r w:rsidRPr="00CD5AB9">
        <w:rPr>
          <w:szCs w:val="24"/>
        </w:rPr>
        <w:t xml:space="preserve">       Л.Доблаев говорит о понимании в широком и узком смысле. «В итоге мы приходим к следующему определению понимания.  Понимание – в узком значении – это компонент мышления, состоящий в выявлении и разрешении скрытых (невыраженных) вопросов в проблемных ситуациях на основе использования имеющихся знаний и применения специальных приёмов…Исследуя понимание в связи с решением задач (проблемных ситуаций), мы можем считать, что основным способом, позволяющим добиться лучшего понимания текста, является постановка вопроса (или вообще задания) – поиск ответа. Применительно к обучению школьников он имеет три разновидности:  а) учитель задаёт ученику вопросы после прочтения им всего текста, а ученик отвечает на них; б) учитель ставит предварительные вопросы, а ученик ищет на них ответы в  процессе чтения; в) ученик сам ставит себе вопросы по ходу чтения и пытается найти на них ответы». (Доблаев Л.П. Смысловая структура учебного текста и проблемы его понимания. – М., 1982, с.82-84)</w:t>
      </w:r>
    </w:p>
    <w:p w:rsidR="007A03A0" w:rsidRPr="00CD5AB9" w:rsidRDefault="007A03A0" w:rsidP="00CD5AB9">
      <w:pPr>
        <w:rPr>
          <w:szCs w:val="24"/>
        </w:rPr>
      </w:pPr>
      <w:r w:rsidRPr="00CD5AB9">
        <w:rPr>
          <w:szCs w:val="24"/>
        </w:rPr>
        <w:lastRenderedPageBreak/>
        <w:t xml:space="preserve">        Учёный предлагает </w:t>
      </w:r>
      <w:r w:rsidRPr="00CD5AB9">
        <w:rPr>
          <w:i/>
          <w:szCs w:val="24"/>
        </w:rPr>
        <w:t>логические приёмы осмысления текста.</w:t>
      </w:r>
    </w:p>
    <w:p w:rsidR="007A03A0" w:rsidRPr="00CD5AB9" w:rsidRDefault="007A03A0" w:rsidP="00CD5AB9">
      <w:pPr>
        <w:numPr>
          <w:ilvl w:val="0"/>
          <w:numId w:val="7"/>
        </w:numPr>
        <w:rPr>
          <w:szCs w:val="24"/>
        </w:rPr>
      </w:pPr>
      <w:r w:rsidRPr="00CD5AB9">
        <w:rPr>
          <w:szCs w:val="24"/>
        </w:rPr>
        <w:t>Самопостановка вопроса – поиск и нахождение ответа.</w:t>
      </w:r>
    </w:p>
    <w:p w:rsidR="007A03A0" w:rsidRPr="00CD5AB9" w:rsidRDefault="007A03A0" w:rsidP="00CD5AB9">
      <w:pPr>
        <w:numPr>
          <w:ilvl w:val="0"/>
          <w:numId w:val="7"/>
        </w:numPr>
        <w:rPr>
          <w:szCs w:val="24"/>
        </w:rPr>
      </w:pPr>
      <w:r w:rsidRPr="00CD5AB9">
        <w:rPr>
          <w:szCs w:val="24"/>
        </w:rPr>
        <w:t>Постановка вопроса (предположения) – его проверка, нахождение ответа.</w:t>
      </w:r>
    </w:p>
    <w:p w:rsidR="007A03A0" w:rsidRPr="00CD5AB9" w:rsidRDefault="007A03A0" w:rsidP="00CD5AB9">
      <w:pPr>
        <w:numPr>
          <w:ilvl w:val="0"/>
          <w:numId w:val="7"/>
        </w:numPr>
        <w:rPr>
          <w:szCs w:val="24"/>
        </w:rPr>
      </w:pPr>
      <w:r w:rsidRPr="00CD5AB9">
        <w:rPr>
          <w:szCs w:val="24"/>
        </w:rPr>
        <w:t>Предположение или догадка – их проверка.</w:t>
      </w:r>
    </w:p>
    <w:p w:rsidR="007A03A0" w:rsidRPr="00CD5AB9" w:rsidRDefault="007A03A0" w:rsidP="00CD5AB9">
      <w:pPr>
        <w:numPr>
          <w:ilvl w:val="0"/>
          <w:numId w:val="7"/>
        </w:numPr>
        <w:rPr>
          <w:szCs w:val="24"/>
        </w:rPr>
      </w:pPr>
      <w:r w:rsidRPr="00CD5AB9">
        <w:rPr>
          <w:szCs w:val="24"/>
        </w:rPr>
        <w:t>Антиципация (предвосхищение, предугадывание  последующего изложения) – её проверка.</w:t>
      </w:r>
    </w:p>
    <w:p w:rsidR="007A03A0" w:rsidRPr="00CD5AB9" w:rsidRDefault="007A03A0" w:rsidP="00CD5AB9">
      <w:pPr>
        <w:numPr>
          <w:ilvl w:val="0"/>
          <w:numId w:val="7"/>
        </w:numPr>
        <w:rPr>
          <w:szCs w:val="24"/>
        </w:rPr>
      </w:pPr>
      <w:r w:rsidRPr="00CD5AB9">
        <w:rPr>
          <w:szCs w:val="24"/>
        </w:rPr>
        <w:t>Реципация. Мысленное возвращение к ранее прочитанному под влиянием новой мысли, осмысление старой мысли с другой стороны.</w:t>
      </w:r>
    </w:p>
    <w:p w:rsidR="007A03A0" w:rsidRPr="00CD5AB9" w:rsidRDefault="007A03A0" w:rsidP="00CD5AB9">
      <w:pPr>
        <w:numPr>
          <w:ilvl w:val="0"/>
          <w:numId w:val="7"/>
        </w:numPr>
        <w:rPr>
          <w:szCs w:val="24"/>
        </w:rPr>
      </w:pPr>
      <w:r w:rsidRPr="00CD5AB9">
        <w:rPr>
          <w:szCs w:val="24"/>
        </w:rPr>
        <w:t>Критический анализ и оценка текста.</w:t>
      </w:r>
    </w:p>
    <w:p w:rsidR="007A03A0" w:rsidRPr="00CD5AB9" w:rsidRDefault="007A03A0" w:rsidP="00CD5AB9">
      <w:pPr>
        <w:pStyle w:val="a9"/>
        <w:spacing w:line="240" w:lineRule="auto"/>
        <w:ind w:left="0"/>
        <w:rPr>
          <w:sz w:val="24"/>
          <w:szCs w:val="24"/>
        </w:rPr>
      </w:pPr>
      <w:r w:rsidRPr="00CD5AB9">
        <w:rPr>
          <w:sz w:val="24"/>
          <w:szCs w:val="24"/>
        </w:rPr>
        <w:t>«Специально организованная работа по формированию у учащихся основного приёма осмысления  проблемных текстовых ситуаций – «постановка вопроса – нахождение ответа» ведёт к возникновению у них и самостоятельному использованию других, производных от него приёмов осмысления тех же проблемных ситуаций – приёмов постановки вопросов – предположений, предположения, догадки, антиципации, реципации». (Доблаев Л.П. Смысловая структура учебного текста и проблемы его понимания. – М., 1982, с.126)</w:t>
      </w:r>
    </w:p>
    <w:p w:rsidR="007A03A0" w:rsidRPr="00CD5AB9" w:rsidRDefault="007A03A0" w:rsidP="00CD5AB9">
      <w:pPr>
        <w:pStyle w:val="a9"/>
        <w:spacing w:line="240" w:lineRule="auto"/>
        <w:ind w:left="0"/>
        <w:rPr>
          <w:sz w:val="24"/>
          <w:szCs w:val="24"/>
        </w:rPr>
      </w:pPr>
      <w:r w:rsidRPr="00CD5AB9">
        <w:rPr>
          <w:sz w:val="24"/>
          <w:szCs w:val="24"/>
        </w:rPr>
        <w:t xml:space="preserve">       В драмогерменевтике используются понятия герменевтической сферы.</w:t>
      </w:r>
    </w:p>
    <w:p w:rsidR="007A03A0" w:rsidRPr="00CD5AB9" w:rsidRDefault="007A03A0" w:rsidP="00CD5AB9">
      <w:pPr>
        <w:pStyle w:val="a9"/>
        <w:numPr>
          <w:ilvl w:val="0"/>
          <w:numId w:val="8"/>
        </w:numPr>
        <w:spacing w:line="240" w:lineRule="auto"/>
        <w:ind w:left="0" w:firstLine="0"/>
        <w:rPr>
          <w:sz w:val="24"/>
          <w:szCs w:val="24"/>
        </w:rPr>
      </w:pPr>
      <w:r w:rsidRPr="00CD5AB9">
        <w:rPr>
          <w:sz w:val="24"/>
          <w:szCs w:val="24"/>
        </w:rPr>
        <w:t>Индивидуальность понимания.</w:t>
      </w:r>
    </w:p>
    <w:p w:rsidR="007A03A0" w:rsidRPr="00CD5AB9" w:rsidRDefault="007A03A0" w:rsidP="00CD5AB9">
      <w:pPr>
        <w:pStyle w:val="a9"/>
        <w:spacing w:line="240" w:lineRule="auto"/>
        <w:ind w:left="0"/>
        <w:rPr>
          <w:sz w:val="24"/>
          <w:szCs w:val="24"/>
        </w:rPr>
      </w:pPr>
      <w:r w:rsidRPr="00CD5AB9">
        <w:rPr>
          <w:sz w:val="24"/>
          <w:szCs w:val="24"/>
        </w:rPr>
        <w:t>«Понимание есть не одномоментный и окончательный результат, а протяжённый во времени процесс, которому постоянно сопутствует кажущаяся завершённость…»Неправильное понимание» учителям следует не пресекать, а поощрять…». (Ершов П.М., Ершова А.П., Букатов В.М. Общение на уроке, или Режиссура поведения учителя. – М., 1998, с.328-329)</w:t>
      </w:r>
    </w:p>
    <w:p w:rsidR="007A03A0" w:rsidRPr="00CD5AB9" w:rsidRDefault="007A03A0" w:rsidP="00CD5AB9">
      <w:pPr>
        <w:pStyle w:val="a9"/>
        <w:numPr>
          <w:ilvl w:val="0"/>
          <w:numId w:val="8"/>
        </w:numPr>
        <w:spacing w:line="240" w:lineRule="auto"/>
        <w:ind w:left="0" w:firstLine="0"/>
        <w:rPr>
          <w:sz w:val="24"/>
          <w:szCs w:val="24"/>
        </w:rPr>
      </w:pPr>
      <w:r w:rsidRPr="00CD5AB9">
        <w:rPr>
          <w:sz w:val="24"/>
          <w:szCs w:val="24"/>
        </w:rPr>
        <w:t>Блуждание.</w:t>
      </w:r>
    </w:p>
    <w:p w:rsidR="007A03A0" w:rsidRPr="00CD5AB9" w:rsidRDefault="007A03A0" w:rsidP="00CD5AB9">
      <w:pPr>
        <w:pStyle w:val="a9"/>
        <w:spacing w:line="240" w:lineRule="auto"/>
        <w:ind w:left="0"/>
        <w:rPr>
          <w:sz w:val="24"/>
          <w:szCs w:val="24"/>
        </w:rPr>
      </w:pPr>
      <w:r w:rsidRPr="00CD5AB9">
        <w:rPr>
          <w:sz w:val="24"/>
          <w:szCs w:val="24"/>
        </w:rPr>
        <w:t>«Когда задача понимания чего-то пугающе неизвестного с чьей-либо подсказки заменяется какой-то посторонней и простой задачей, возникающей при манипуляции с неизвестным или с его частью, то такую подсказанную манипуляцию называют блужданием». (Ершов П.М., Ершова А.П., Букатов В.М. Общение на уроке, или Режиссура поведения учителя. – М., 1998, с.329)</w:t>
      </w:r>
    </w:p>
    <w:p w:rsidR="007A03A0" w:rsidRPr="00CD5AB9" w:rsidRDefault="007A03A0" w:rsidP="00CD5AB9">
      <w:pPr>
        <w:pStyle w:val="a9"/>
        <w:numPr>
          <w:ilvl w:val="0"/>
          <w:numId w:val="8"/>
        </w:numPr>
        <w:spacing w:line="240" w:lineRule="auto"/>
        <w:rPr>
          <w:sz w:val="24"/>
          <w:szCs w:val="24"/>
        </w:rPr>
      </w:pPr>
      <w:r w:rsidRPr="00CD5AB9">
        <w:rPr>
          <w:sz w:val="24"/>
          <w:szCs w:val="24"/>
        </w:rPr>
        <w:t>Странности.</w:t>
      </w:r>
    </w:p>
    <w:p w:rsidR="007A03A0" w:rsidRPr="00CD5AB9" w:rsidRDefault="007A03A0" w:rsidP="00CD5AB9">
      <w:pPr>
        <w:pStyle w:val="a9"/>
        <w:spacing w:line="240" w:lineRule="auto"/>
        <w:ind w:left="0"/>
        <w:rPr>
          <w:sz w:val="24"/>
          <w:szCs w:val="24"/>
        </w:rPr>
      </w:pPr>
      <w:r w:rsidRPr="00CD5AB9">
        <w:rPr>
          <w:sz w:val="24"/>
          <w:szCs w:val="24"/>
        </w:rPr>
        <w:t>«Выявление странностей в понимаемом является развитием понимания, его новым этапом. Когда количество обнаруживаемых странностей начинает превышать какую-то «критическую массу», то для субъекта наступает их взаиморазрешение новым смыслом. Странности исчезают, уступают место новому пониманию, более углублённому, детальному, эмоционально обновлённому». (Ершов П.М., Ершова А.П., Букатов В.М. Общение на уроке, или Режиссура поведения учителя. – М., 1998, с.329)</w:t>
      </w:r>
    </w:p>
    <w:p w:rsidR="007A03A0" w:rsidRPr="00CD5AB9" w:rsidRDefault="007A03A0" w:rsidP="00CD5AB9">
      <w:pPr>
        <w:jc w:val="center"/>
        <w:rPr>
          <w:szCs w:val="24"/>
          <w:u w:val="single"/>
        </w:rPr>
      </w:pPr>
      <w:r w:rsidRPr="00CD5AB9">
        <w:rPr>
          <w:szCs w:val="24"/>
          <w:u w:val="single"/>
        </w:rPr>
        <w:t>Процесс понимания текста</w:t>
      </w:r>
    </w:p>
    <w:p w:rsidR="007A03A0" w:rsidRPr="00CD5AB9" w:rsidRDefault="007A03A0" w:rsidP="00CD5AB9">
      <w:pPr>
        <w:rPr>
          <w:szCs w:val="24"/>
        </w:rPr>
      </w:pPr>
      <w:r w:rsidRPr="00CD5AB9">
        <w:rPr>
          <w:szCs w:val="24"/>
        </w:rPr>
        <w:t xml:space="preserve">          Коллектив психологов и филологов под руководством Г.Граник  разработал технологию обучения  работе с книгой. В основе их технологии лежит проблема понимания текста.</w:t>
      </w:r>
      <w:r w:rsidR="008251FF" w:rsidRPr="00CD5AB9">
        <w:rPr>
          <w:szCs w:val="24"/>
        </w:rPr>
        <w:t xml:space="preserve"> </w:t>
      </w:r>
      <w:r w:rsidRPr="00CD5AB9">
        <w:rPr>
          <w:szCs w:val="24"/>
        </w:rPr>
        <w:t xml:space="preserve"> «Прежде всего рассмотрим процесс, направленный на понимание…Непосредственному началу процесса предшествует возникновение установки на понимание…Установка вытекает из определённых интересов или мотивов, потребностей или эмоциональных состояний. Признаком начавшегося процесса, его пусковой фазой является возникновение у человека вопросов. Л.М.Веккер характеризует вопрос как «информацию о дефиците информации». При этом вопрос может быть просто «наведением справки», а может быть проблемным…Возникновение у человека проблемного вопроса создаёт условия, при которых он может сформулировать  мыслительную задачу…Итак, основные фазы процесса, направленного на понимание: возникновение установки на понимание; возникновение вопроса, его словесная формулировка  в виде задачи и принятие задачи; выдвижение гипотезы или гипотез, их оценка и перебор; проверка гипотезы; итог понимания, формулировка суждения, которая является ответом на возникший в начале вопрос». (Граник Г.Г., Концевая Л.А., Бондаренко С.М. О реализации закономерностей понимания в учебном тексте. – В книге: Проблемы школьного учебника. Выпуск </w:t>
      </w:r>
      <w:smartTag w:uri="urn:schemas-microsoft-com:office:smarttags" w:element="metricconverter">
        <w:smartTagPr>
          <w:attr w:name="ProductID" w:val="20. М"/>
        </w:smartTagPr>
        <w:r w:rsidRPr="00CD5AB9">
          <w:rPr>
            <w:szCs w:val="24"/>
          </w:rPr>
          <w:t>20. М</w:t>
        </w:r>
      </w:smartTag>
      <w:r w:rsidRPr="00CD5AB9">
        <w:rPr>
          <w:szCs w:val="24"/>
        </w:rPr>
        <w:t>., 1991, с.47-48)</w:t>
      </w:r>
    </w:p>
    <w:p w:rsidR="007A03A0" w:rsidRPr="00CD5AB9" w:rsidRDefault="007A03A0" w:rsidP="00CD5AB9">
      <w:pPr>
        <w:rPr>
          <w:szCs w:val="24"/>
        </w:rPr>
      </w:pPr>
      <w:r w:rsidRPr="00CD5AB9">
        <w:rPr>
          <w:szCs w:val="24"/>
        </w:rPr>
        <w:lastRenderedPageBreak/>
        <w:t xml:space="preserve">       Г.Граник делит работу с текстом на три этапа. Первый – это работа читателя до чтения текста. Второй – работа в процессе чтения. Третий этап – работа над текстом после его прочтения.  В ходе каждого этапа используются определённые приёмы.</w:t>
      </w:r>
    </w:p>
    <w:p w:rsidR="007A03A0" w:rsidRPr="00CD5AB9" w:rsidRDefault="007A03A0" w:rsidP="00CD5AB9">
      <w:pPr>
        <w:rPr>
          <w:szCs w:val="24"/>
        </w:rPr>
      </w:pPr>
      <w:r w:rsidRPr="00CD5AB9">
        <w:rPr>
          <w:szCs w:val="24"/>
        </w:rPr>
        <w:t xml:space="preserve">        Человек приступает к чтению с установкой понять, большая роль в решении этой задачи отводится заголовку. Именно заголовок «запустит» весь дальнейший процесс, направленный на получение недостающей информации. Заголовок актуализирует нужные знания человека. Заголовок даёт начало диалогу с текстом, который организует всю работу в дальнейшем.  Заголовки бывают двух видов: одни содержат скрытый вопрос, другие нет. Если заголовок не содержит скрытого вопроса, то для создания «старта» нужно ввести вопросы в начало текста.</w:t>
      </w:r>
    </w:p>
    <w:p w:rsidR="007A03A0" w:rsidRPr="00CD5AB9" w:rsidRDefault="007A03A0" w:rsidP="00CD5AB9">
      <w:pPr>
        <w:rPr>
          <w:szCs w:val="24"/>
        </w:rPr>
      </w:pPr>
      <w:r w:rsidRPr="00CD5AB9">
        <w:rPr>
          <w:szCs w:val="24"/>
        </w:rPr>
        <w:t xml:space="preserve">         Стержень второго этапа – диалог читателя с текстом. «Идеей рассматривать мышление как диалог пронизана практически вся философская, а позднее и психологическая мысль…Мы рассматриваем диалог с текстом как систему следующих операций: постановка вопросов к тексту, выдвижение предположительных ответов на эти вопросы и гипотез относительно дальнейшего содержания текста, проверка этих ответов и гипотез…Среди операций диалога особенно важную роль играет вопрос, так как он «запускает» другие операции…Прежде всего это скрытые в тексте вопросы, которые дают начало диалогу. Однако научить школьников видеть в тексте эти вопросы – особая и достаточно трудная задача». (Граник Г.Г., Концевая Л.А., Бондаренко С.М. О реализации закономерностей понимания в учебном тексте. – В книге: Проблемы школьного учебника. Выпуск </w:t>
      </w:r>
      <w:smartTag w:uri="urn:schemas-microsoft-com:office:smarttags" w:element="metricconverter">
        <w:smartTagPr>
          <w:attr w:name="ProductID" w:val="20. М"/>
        </w:smartTagPr>
        <w:r w:rsidRPr="00CD5AB9">
          <w:rPr>
            <w:szCs w:val="24"/>
          </w:rPr>
          <w:t>20. М</w:t>
        </w:r>
      </w:smartTag>
      <w:r w:rsidRPr="00CD5AB9">
        <w:rPr>
          <w:szCs w:val="24"/>
        </w:rPr>
        <w:t>., 1991, с.52-53)</w:t>
      </w:r>
    </w:p>
    <w:p w:rsidR="007A03A0" w:rsidRPr="00CD5AB9" w:rsidRDefault="007A03A0" w:rsidP="00CD5AB9">
      <w:pPr>
        <w:rPr>
          <w:szCs w:val="24"/>
        </w:rPr>
      </w:pPr>
      <w:r w:rsidRPr="00CD5AB9">
        <w:rPr>
          <w:szCs w:val="24"/>
        </w:rPr>
        <w:t xml:space="preserve">      Следующая группа вопросов связана с формулировкой суждения. Это вопросы которые помогают выделить главную мысль текста, связывают её с заголовком.</w:t>
      </w:r>
    </w:p>
    <w:p w:rsidR="007A03A0" w:rsidRPr="00CD5AB9" w:rsidRDefault="007A03A0" w:rsidP="00CD5AB9">
      <w:pPr>
        <w:jc w:val="center"/>
        <w:rPr>
          <w:szCs w:val="24"/>
          <w:u w:val="single"/>
        </w:rPr>
      </w:pPr>
      <w:r w:rsidRPr="00CD5AB9">
        <w:rPr>
          <w:szCs w:val="24"/>
          <w:u w:val="single"/>
        </w:rPr>
        <w:t>Модель работы читателя с текстом</w:t>
      </w:r>
    </w:p>
    <w:p w:rsidR="007A03A0" w:rsidRPr="00CD5AB9" w:rsidRDefault="007A03A0" w:rsidP="00CD5AB9">
      <w:pPr>
        <w:jc w:val="center"/>
        <w:rPr>
          <w:i/>
          <w:szCs w:val="24"/>
        </w:rPr>
      </w:pPr>
      <w:r w:rsidRPr="00CD5AB9">
        <w:rPr>
          <w:i/>
          <w:szCs w:val="24"/>
        </w:rPr>
        <w:t>Первый этап. Работа читателя до чтения.</w:t>
      </w:r>
    </w:p>
    <w:p w:rsidR="007A03A0" w:rsidRPr="00CD5AB9" w:rsidRDefault="007A03A0" w:rsidP="00CD5AB9">
      <w:pPr>
        <w:rPr>
          <w:szCs w:val="24"/>
        </w:rPr>
      </w:pPr>
      <w:r w:rsidRPr="00CD5AB9">
        <w:rPr>
          <w:szCs w:val="24"/>
        </w:rPr>
        <w:t>1.Знакомство с заголовком.</w:t>
      </w:r>
    </w:p>
    <w:p w:rsidR="007A03A0" w:rsidRPr="00CD5AB9" w:rsidRDefault="007A03A0" w:rsidP="00CD5AB9">
      <w:pPr>
        <w:rPr>
          <w:szCs w:val="24"/>
        </w:rPr>
      </w:pPr>
      <w:r w:rsidRPr="00CD5AB9">
        <w:rPr>
          <w:szCs w:val="24"/>
        </w:rPr>
        <w:t xml:space="preserve">«Заголовок – это «входная дверь текста»…Заголовок будоражит весь «личный багаж» человека, актуализируя в уже имеющемся опыте представления…Заголовок рождает загадку, вызывает вопросы и гипотезы, является основой прогнозирования, то есть даёт установку на определённое ожидание. Заголовок настраивает на последующий диалог с текстом». (Граник Г.Г., Концевая Л.А., Бондаренко С.М. О реализации закономерностей понимания в учебном тексте. – В книге: Проблемы школьного учебника. Выпуск </w:t>
      </w:r>
      <w:smartTag w:uri="urn:schemas-microsoft-com:office:smarttags" w:element="metricconverter">
        <w:smartTagPr>
          <w:attr w:name="ProductID" w:val="20. М"/>
        </w:smartTagPr>
        <w:r w:rsidRPr="00CD5AB9">
          <w:rPr>
            <w:szCs w:val="24"/>
          </w:rPr>
          <w:t>20. М</w:t>
        </w:r>
      </w:smartTag>
      <w:r w:rsidRPr="00CD5AB9">
        <w:rPr>
          <w:szCs w:val="24"/>
        </w:rPr>
        <w:t>., 1991, с.26-27)</w:t>
      </w:r>
    </w:p>
    <w:p w:rsidR="007A03A0" w:rsidRPr="00CD5AB9" w:rsidRDefault="007A03A0" w:rsidP="00CD5AB9">
      <w:pPr>
        <w:rPr>
          <w:szCs w:val="24"/>
        </w:rPr>
      </w:pPr>
      <w:r w:rsidRPr="00CD5AB9">
        <w:rPr>
          <w:szCs w:val="24"/>
        </w:rPr>
        <w:t xml:space="preserve">       Формы работы с заголовком. Обсуждение заголовка до чтения и дальнейшее сопоставление его с содержанием текста. Придумывание заголовка к тексту, причём разных типов: вопрос, загадка,  символ.</w:t>
      </w:r>
    </w:p>
    <w:p w:rsidR="007A03A0" w:rsidRPr="00CD5AB9" w:rsidRDefault="007A03A0" w:rsidP="00CD5AB9">
      <w:pPr>
        <w:rPr>
          <w:szCs w:val="24"/>
        </w:rPr>
      </w:pPr>
      <w:r w:rsidRPr="00CD5AB9">
        <w:rPr>
          <w:szCs w:val="24"/>
        </w:rPr>
        <w:t>2.Роль эпиграфа в тексте.</w:t>
      </w:r>
    </w:p>
    <w:p w:rsidR="007A03A0" w:rsidRPr="00CD5AB9" w:rsidRDefault="007A03A0" w:rsidP="00CD5AB9">
      <w:pPr>
        <w:rPr>
          <w:szCs w:val="24"/>
        </w:rPr>
      </w:pPr>
      <w:r w:rsidRPr="00CD5AB9">
        <w:rPr>
          <w:szCs w:val="24"/>
        </w:rPr>
        <w:t xml:space="preserve">«Эпиграфы …берут на себя огромный труд. Прямо или иносказательно, вызывая аналогии или какие-нибудь другие ассоциации, они являются полномочными представителями главной мысли». (Граник Г.Г., Концевая Л.А., Бондаренко С.М. О реализации закономерностей понимания в учебном тексте. – В книге: Проблемы школьного учебника. Выпуск </w:t>
      </w:r>
      <w:smartTag w:uri="urn:schemas-microsoft-com:office:smarttags" w:element="metricconverter">
        <w:smartTagPr>
          <w:attr w:name="ProductID" w:val="20. М"/>
        </w:smartTagPr>
        <w:r w:rsidRPr="00CD5AB9">
          <w:rPr>
            <w:szCs w:val="24"/>
          </w:rPr>
          <w:t>20. М</w:t>
        </w:r>
      </w:smartTag>
      <w:r w:rsidRPr="00CD5AB9">
        <w:rPr>
          <w:szCs w:val="24"/>
        </w:rPr>
        <w:t>., 1991, с.30-31)</w:t>
      </w:r>
    </w:p>
    <w:p w:rsidR="007A03A0" w:rsidRPr="00CD5AB9" w:rsidRDefault="007A03A0" w:rsidP="00CD5AB9">
      <w:pPr>
        <w:jc w:val="center"/>
        <w:rPr>
          <w:i/>
          <w:szCs w:val="24"/>
        </w:rPr>
      </w:pPr>
      <w:r w:rsidRPr="00CD5AB9">
        <w:rPr>
          <w:i/>
          <w:szCs w:val="24"/>
        </w:rPr>
        <w:t>Второй этап. Работа читателя по ходу чтения.</w:t>
      </w:r>
    </w:p>
    <w:p w:rsidR="007A03A0" w:rsidRPr="00CD5AB9" w:rsidRDefault="007A03A0" w:rsidP="00CD5AB9">
      <w:pPr>
        <w:rPr>
          <w:szCs w:val="24"/>
        </w:rPr>
      </w:pPr>
      <w:r w:rsidRPr="00CD5AB9">
        <w:rPr>
          <w:szCs w:val="24"/>
        </w:rPr>
        <w:t>1.Возникновение вопроса.</w:t>
      </w:r>
    </w:p>
    <w:p w:rsidR="007A03A0" w:rsidRPr="00CD5AB9" w:rsidRDefault="007A03A0" w:rsidP="00CD5AB9">
      <w:pPr>
        <w:rPr>
          <w:szCs w:val="24"/>
        </w:rPr>
      </w:pPr>
      <w:r w:rsidRPr="00CD5AB9">
        <w:rPr>
          <w:szCs w:val="24"/>
        </w:rPr>
        <w:t>2.Вероятностное прогнозирование.</w:t>
      </w:r>
    </w:p>
    <w:p w:rsidR="007A03A0" w:rsidRPr="00CD5AB9" w:rsidRDefault="007A03A0" w:rsidP="00CD5AB9">
      <w:pPr>
        <w:rPr>
          <w:szCs w:val="24"/>
        </w:rPr>
      </w:pPr>
      <w:r w:rsidRPr="00CD5AB9">
        <w:rPr>
          <w:szCs w:val="24"/>
        </w:rPr>
        <w:t xml:space="preserve">«Читатель сознательно или неосознанно, правильно или неправильно в общих чертах предугадывает, о чём пойдёт речь дальше…Встреча текстовой информации с жизненным опытом читателя приводит к возникновению вероятностного прогнозирования». (Граник Г.Г., Концевая Л.А., Бондаренко С.М. О реализации закономерностей понимания в учебном тексте. – В книге: Проблемы школьного учебника. Выпуск </w:t>
      </w:r>
      <w:smartTag w:uri="urn:schemas-microsoft-com:office:smarttags" w:element="metricconverter">
        <w:smartTagPr>
          <w:attr w:name="ProductID" w:val="20. М"/>
        </w:smartTagPr>
        <w:r w:rsidRPr="00CD5AB9">
          <w:rPr>
            <w:szCs w:val="24"/>
          </w:rPr>
          <w:t>20. М</w:t>
        </w:r>
      </w:smartTag>
      <w:r w:rsidRPr="00CD5AB9">
        <w:rPr>
          <w:szCs w:val="24"/>
        </w:rPr>
        <w:t>., 1991, с.32-33)</w:t>
      </w:r>
    </w:p>
    <w:p w:rsidR="007A03A0" w:rsidRPr="00CD5AB9" w:rsidRDefault="007A03A0" w:rsidP="00CD5AB9">
      <w:pPr>
        <w:rPr>
          <w:szCs w:val="24"/>
        </w:rPr>
      </w:pPr>
      <w:r w:rsidRPr="00CD5AB9">
        <w:rPr>
          <w:szCs w:val="24"/>
        </w:rPr>
        <w:t>3.Установка.</w:t>
      </w:r>
    </w:p>
    <w:p w:rsidR="007A03A0" w:rsidRPr="00CD5AB9" w:rsidRDefault="007A03A0" w:rsidP="00CD5AB9">
      <w:pPr>
        <w:rPr>
          <w:szCs w:val="24"/>
        </w:rPr>
      </w:pPr>
      <w:r w:rsidRPr="00CD5AB9">
        <w:rPr>
          <w:szCs w:val="24"/>
        </w:rPr>
        <w:t xml:space="preserve">Выдвинув определённое предположение, человек ждёт подтверждения своей правоты. В связи с этим возникает ожидание – установка. Дальнейшее чтение окрашено этой установкой.  «Умственные действия, которые мы описали: возникновение вопроса, вероятностное прогнозирование возможных ответов на него и дальнейшего содержания </w:t>
      </w:r>
      <w:r w:rsidRPr="00CD5AB9">
        <w:rPr>
          <w:szCs w:val="24"/>
        </w:rPr>
        <w:lastRenderedPageBreak/>
        <w:t xml:space="preserve">текста, появление установки – всё это заполняет сцепления и составляет особый вид общения читателя с текстом, который условно можно назвать диалогом. Руслом для протекания диалога является продвижение мысли по тексту – перецентровка…Три попутчика сопровождают читателя в его движении сквозь текст: выявление связей причин и следствий, установление сходств и различий, выяснение правдоподобия и неправдоподобия…А заставляет их работать одна из самых важных мыслительных операций – операция сравнения». (Граник Г.Г., Концевая Л.А., Бондаренко С.М. О реализации закономерностей понимания в учебном тексте. – В книге: Проблемы школьного учебника. Выпуск </w:t>
      </w:r>
      <w:smartTag w:uri="urn:schemas-microsoft-com:office:smarttags" w:element="metricconverter">
        <w:smartTagPr>
          <w:attr w:name="ProductID" w:val="20. М"/>
        </w:smartTagPr>
        <w:r w:rsidRPr="00CD5AB9">
          <w:rPr>
            <w:szCs w:val="24"/>
          </w:rPr>
          <w:t>20. М</w:t>
        </w:r>
      </w:smartTag>
      <w:r w:rsidRPr="00CD5AB9">
        <w:rPr>
          <w:szCs w:val="24"/>
        </w:rPr>
        <w:t>., 1991, с.37-40)</w:t>
      </w:r>
    </w:p>
    <w:p w:rsidR="007A03A0" w:rsidRPr="00CD5AB9" w:rsidRDefault="007A03A0" w:rsidP="00CD5AB9">
      <w:pPr>
        <w:rPr>
          <w:szCs w:val="24"/>
        </w:rPr>
      </w:pPr>
      <w:r w:rsidRPr="00CD5AB9">
        <w:rPr>
          <w:szCs w:val="24"/>
        </w:rPr>
        <w:t>4.Выделение главной мысли.</w:t>
      </w:r>
    </w:p>
    <w:p w:rsidR="007A03A0" w:rsidRPr="00CD5AB9" w:rsidRDefault="007A03A0" w:rsidP="00CD5AB9">
      <w:pPr>
        <w:jc w:val="center"/>
        <w:rPr>
          <w:i/>
          <w:szCs w:val="24"/>
        </w:rPr>
      </w:pPr>
      <w:r w:rsidRPr="00CD5AB9">
        <w:rPr>
          <w:i/>
          <w:szCs w:val="24"/>
        </w:rPr>
        <w:t>Третий этап. Работа читателя после чтения текста.</w:t>
      </w:r>
    </w:p>
    <w:p w:rsidR="007A03A0" w:rsidRPr="00CD5AB9" w:rsidRDefault="007A03A0" w:rsidP="00CD5AB9">
      <w:pPr>
        <w:rPr>
          <w:szCs w:val="24"/>
        </w:rPr>
      </w:pPr>
      <w:r w:rsidRPr="00CD5AB9">
        <w:rPr>
          <w:szCs w:val="24"/>
        </w:rPr>
        <w:t>Создание вторичных текстов.</w:t>
      </w:r>
    </w:p>
    <w:p w:rsidR="007A03A0" w:rsidRPr="00CD5AB9" w:rsidRDefault="007A03A0" w:rsidP="00CD5AB9">
      <w:pPr>
        <w:rPr>
          <w:szCs w:val="24"/>
        </w:rPr>
      </w:pPr>
      <w:r w:rsidRPr="00CD5AB9">
        <w:rPr>
          <w:szCs w:val="24"/>
        </w:rPr>
        <w:t xml:space="preserve">     План, пересказ, тезисы, конспект и тому подобное. Это итог понимания и начало произвольного запоминания.</w:t>
      </w:r>
    </w:p>
    <w:p w:rsidR="007A03A0" w:rsidRPr="00CD5AB9" w:rsidRDefault="007A03A0" w:rsidP="00CD5AB9">
      <w:pPr>
        <w:jc w:val="center"/>
        <w:rPr>
          <w:b/>
          <w:bCs/>
          <w:szCs w:val="24"/>
        </w:rPr>
      </w:pPr>
      <w:r w:rsidRPr="00CD5AB9">
        <w:rPr>
          <w:b/>
          <w:bCs/>
          <w:szCs w:val="24"/>
        </w:rPr>
        <w:t>Модель работы читателя с текстом</w:t>
      </w:r>
    </w:p>
    <w:p w:rsidR="007A03A0" w:rsidRPr="00CD5AB9" w:rsidRDefault="007A03A0" w:rsidP="00CD5AB9">
      <w:pPr>
        <w:jc w:val="center"/>
        <w:rPr>
          <w:szCs w:val="24"/>
          <w:u w:val="single"/>
        </w:rPr>
      </w:pPr>
      <w:r w:rsidRPr="00CD5AB9">
        <w:rPr>
          <w:bCs/>
          <w:szCs w:val="24"/>
          <w:u w:val="single"/>
          <w:lang w:val="en-US"/>
        </w:rPr>
        <w:t>I</w:t>
      </w:r>
      <w:r w:rsidRPr="00CD5AB9">
        <w:rPr>
          <w:bCs/>
          <w:szCs w:val="24"/>
          <w:u w:val="single"/>
        </w:rPr>
        <w:t xml:space="preserve"> До чтения</w:t>
      </w:r>
    </w:p>
    <w:p w:rsidR="007A03A0" w:rsidRPr="00CD5AB9" w:rsidRDefault="007A03A0" w:rsidP="00CD5AB9">
      <w:pPr>
        <w:rPr>
          <w:szCs w:val="24"/>
        </w:rPr>
      </w:pPr>
      <w:r w:rsidRPr="00CD5AB9">
        <w:rPr>
          <w:szCs w:val="24"/>
        </w:rPr>
        <w:t>Автор. Название. Эпиграф.</w:t>
      </w:r>
      <w:r w:rsidR="008251FF" w:rsidRPr="00CD5AB9">
        <w:rPr>
          <w:szCs w:val="24"/>
        </w:rPr>
        <w:t xml:space="preserve"> </w:t>
      </w:r>
      <w:r w:rsidRPr="00CD5AB9">
        <w:rPr>
          <w:i/>
          <w:iCs/>
          <w:szCs w:val="24"/>
        </w:rPr>
        <w:t>Прогноз.</w:t>
      </w:r>
    </w:p>
    <w:p w:rsidR="007A03A0" w:rsidRPr="00CD5AB9" w:rsidRDefault="007A03A0" w:rsidP="00CD5AB9">
      <w:pPr>
        <w:jc w:val="center"/>
        <w:rPr>
          <w:bCs/>
          <w:szCs w:val="24"/>
          <w:u w:val="single"/>
        </w:rPr>
      </w:pPr>
      <w:r w:rsidRPr="00CD5AB9">
        <w:rPr>
          <w:bCs/>
          <w:szCs w:val="24"/>
          <w:u w:val="single"/>
          <w:lang w:val="en-US"/>
        </w:rPr>
        <w:t>II</w:t>
      </w:r>
      <w:r w:rsidRPr="00CD5AB9">
        <w:rPr>
          <w:bCs/>
          <w:szCs w:val="24"/>
          <w:u w:val="single"/>
        </w:rPr>
        <w:t xml:space="preserve"> По ходу чтения</w:t>
      </w:r>
    </w:p>
    <w:p w:rsidR="007A03A0" w:rsidRPr="00CD5AB9" w:rsidRDefault="007A03A0" w:rsidP="00CD5AB9">
      <w:pPr>
        <w:rPr>
          <w:szCs w:val="24"/>
        </w:rPr>
      </w:pPr>
      <w:r w:rsidRPr="00CD5AB9">
        <w:rPr>
          <w:i/>
          <w:iCs/>
          <w:szCs w:val="24"/>
        </w:rPr>
        <w:t>Установка.</w:t>
      </w:r>
      <w:r w:rsidR="008251FF" w:rsidRPr="00CD5AB9">
        <w:rPr>
          <w:i/>
          <w:iCs/>
          <w:szCs w:val="24"/>
        </w:rPr>
        <w:t xml:space="preserve"> </w:t>
      </w:r>
      <w:r w:rsidRPr="00CD5AB9">
        <w:rPr>
          <w:szCs w:val="24"/>
        </w:rPr>
        <w:t>Внимание к слову. Проблемные текстовые ситуации и скрытые вопросы.</w:t>
      </w:r>
    </w:p>
    <w:p w:rsidR="007A03A0" w:rsidRPr="00CD5AB9" w:rsidRDefault="007A03A0" w:rsidP="00CD5AB9">
      <w:pPr>
        <w:rPr>
          <w:szCs w:val="24"/>
        </w:rPr>
      </w:pPr>
      <w:r w:rsidRPr="00CD5AB9">
        <w:rPr>
          <w:i/>
          <w:iCs/>
          <w:szCs w:val="24"/>
        </w:rPr>
        <w:t>Диалог с текстом.</w:t>
      </w:r>
      <w:r w:rsidR="008251FF" w:rsidRPr="00CD5AB9">
        <w:rPr>
          <w:i/>
          <w:iCs/>
          <w:szCs w:val="24"/>
        </w:rPr>
        <w:t xml:space="preserve"> </w:t>
      </w:r>
      <w:r w:rsidRPr="00CD5AB9">
        <w:rPr>
          <w:szCs w:val="24"/>
        </w:rPr>
        <w:t>Главная мысль.</w:t>
      </w:r>
      <w:r w:rsidR="008251FF" w:rsidRPr="00CD5AB9">
        <w:rPr>
          <w:szCs w:val="24"/>
        </w:rPr>
        <w:t xml:space="preserve"> </w:t>
      </w:r>
      <w:r w:rsidRPr="00CD5AB9">
        <w:rPr>
          <w:i/>
          <w:iCs/>
          <w:szCs w:val="24"/>
        </w:rPr>
        <w:t>Понимание.</w:t>
      </w:r>
    </w:p>
    <w:p w:rsidR="007A03A0" w:rsidRPr="00CD5AB9" w:rsidRDefault="007A03A0" w:rsidP="00CD5AB9">
      <w:pPr>
        <w:jc w:val="center"/>
        <w:rPr>
          <w:szCs w:val="24"/>
          <w:u w:val="single"/>
        </w:rPr>
      </w:pPr>
      <w:r w:rsidRPr="00CD5AB9">
        <w:rPr>
          <w:bCs/>
          <w:szCs w:val="24"/>
          <w:u w:val="single"/>
          <w:lang w:val="en-US"/>
        </w:rPr>
        <w:t>III</w:t>
      </w:r>
      <w:r w:rsidRPr="00CD5AB9">
        <w:rPr>
          <w:bCs/>
          <w:szCs w:val="24"/>
          <w:u w:val="single"/>
        </w:rPr>
        <w:t xml:space="preserve"> После чтения</w:t>
      </w:r>
    </w:p>
    <w:p w:rsidR="007A03A0" w:rsidRPr="00CD5AB9" w:rsidRDefault="007A03A0" w:rsidP="00CD5AB9">
      <w:pPr>
        <w:rPr>
          <w:szCs w:val="24"/>
        </w:rPr>
      </w:pPr>
      <w:r w:rsidRPr="00CD5AB9">
        <w:rPr>
          <w:i/>
          <w:iCs/>
          <w:szCs w:val="24"/>
        </w:rPr>
        <w:t>Рефлексия.</w:t>
      </w:r>
      <w:r w:rsidR="008251FF" w:rsidRPr="00CD5AB9">
        <w:rPr>
          <w:iCs/>
          <w:szCs w:val="24"/>
        </w:rPr>
        <w:t xml:space="preserve"> </w:t>
      </w:r>
      <w:r w:rsidRPr="00CD5AB9">
        <w:rPr>
          <w:szCs w:val="24"/>
        </w:rPr>
        <w:t>Виды информации в художественном тексте.</w:t>
      </w:r>
      <w:r w:rsidR="008251FF" w:rsidRPr="00CD5AB9">
        <w:rPr>
          <w:szCs w:val="24"/>
        </w:rPr>
        <w:t xml:space="preserve"> </w:t>
      </w:r>
      <w:r w:rsidRPr="00CD5AB9">
        <w:rPr>
          <w:i/>
          <w:iCs/>
          <w:szCs w:val="24"/>
        </w:rPr>
        <w:t>Использование.</w:t>
      </w:r>
    </w:p>
    <w:p w:rsidR="007A03A0" w:rsidRPr="00CD5AB9" w:rsidRDefault="007A03A0" w:rsidP="00CD5AB9">
      <w:pPr>
        <w:rPr>
          <w:szCs w:val="24"/>
        </w:rPr>
      </w:pPr>
      <w:r w:rsidRPr="00CD5AB9">
        <w:rPr>
          <w:szCs w:val="24"/>
        </w:rPr>
        <w:t>Переработка информации. Вторичные тексты.</w:t>
      </w:r>
    </w:p>
    <w:p w:rsidR="007A03A0" w:rsidRPr="00CD5AB9" w:rsidRDefault="007A03A0" w:rsidP="00CD5AB9">
      <w:pPr>
        <w:rPr>
          <w:szCs w:val="24"/>
        </w:rPr>
      </w:pPr>
      <w:r w:rsidRPr="00CD5AB9">
        <w:rPr>
          <w:szCs w:val="24"/>
        </w:rPr>
        <w:t xml:space="preserve">     В драмогерменевтике есть своя модель понимания текста.</w:t>
      </w:r>
    </w:p>
    <w:p w:rsidR="007A03A0" w:rsidRPr="00CD5AB9" w:rsidRDefault="007A03A0" w:rsidP="00CD5AB9">
      <w:pPr>
        <w:rPr>
          <w:szCs w:val="24"/>
        </w:rPr>
      </w:pPr>
      <w:r w:rsidRPr="00CD5AB9">
        <w:rPr>
          <w:szCs w:val="24"/>
        </w:rPr>
        <w:t>1.Обживание.</w:t>
      </w:r>
    </w:p>
    <w:p w:rsidR="007A03A0" w:rsidRPr="00CD5AB9" w:rsidRDefault="007A03A0" w:rsidP="00CD5AB9">
      <w:pPr>
        <w:rPr>
          <w:szCs w:val="24"/>
        </w:rPr>
      </w:pPr>
      <w:r w:rsidRPr="00CD5AB9">
        <w:rPr>
          <w:szCs w:val="24"/>
        </w:rPr>
        <w:t>Выискивание в новом тексте чего-то знакомого. Блуждания по тексту можно организовать такими заданиями: посчитать, сколько здесь персонажей; какое слово встречается чаще всего; найти самое короткое предложение и т.д. В результате начинает возникать первичное понимание – реконструкция смысла.</w:t>
      </w:r>
    </w:p>
    <w:p w:rsidR="007A03A0" w:rsidRPr="00CD5AB9" w:rsidRDefault="007A03A0" w:rsidP="00CD5AB9">
      <w:pPr>
        <w:rPr>
          <w:szCs w:val="24"/>
        </w:rPr>
      </w:pPr>
      <w:r w:rsidRPr="00CD5AB9">
        <w:rPr>
          <w:szCs w:val="24"/>
        </w:rPr>
        <w:t>2.Поиск странностей.</w:t>
      </w:r>
    </w:p>
    <w:p w:rsidR="007A03A0" w:rsidRPr="00CD5AB9" w:rsidRDefault="007A03A0" w:rsidP="00CD5AB9">
      <w:pPr>
        <w:rPr>
          <w:szCs w:val="24"/>
        </w:rPr>
      </w:pPr>
      <w:r w:rsidRPr="00CD5AB9">
        <w:rPr>
          <w:szCs w:val="24"/>
        </w:rPr>
        <w:t>Выявление в тексте нелепостей, бессмыслиц; отказ от первичного поверхностного понимания. Взаиморазрешение странностей в собственных версиях смысла текста. Это очередной этап понимания, но не заключительный.</w:t>
      </w:r>
    </w:p>
    <w:p w:rsidR="007A03A0" w:rsidRPr="00CD5AB9" w:rsidRDefault="007A03A0" w:rsidP="00CD5AB9">
      <w:pPr>
        <w:rPr>
          <w:szCs w:val="24"/>
        </w:rPr>
      </w:pPr>
      <w:r w:rsidRPr="00CD5AB9">
        <w:rPr>
          <w:szCs w:val="24"/>
        </w:rPr>
        <w:t>3.Выражение замысла.</w:t>
      </w:r>
    </w:p>
    <w:p w:rsidR="007A03A0" w:rsidRPr="00CD5AB9" w:rsidRDefault="007A03A0" w:rsidP="00CD5AB9">
      <w:pPr>
        <w:rPr>
          <w:szCs w:val="24"/>
        </w:rPr>
      </w:pPr>
      <w:r w:rsidRPr="00CD5AB9">
        <w:rPr>
          <w:szCs w:val="24"/>
        </w:rPr>
        <w:t>Проверка ученических версий. Свою версию замысла текста нужно воплотить: или в чтении вслух, или в инсценировке, или в рисунке и т.д. Чтобы подтвердить свою версию или опровергнуть чужую, приходится неоднократно заглядывать в текст. На каком-то витке возвратов к тексту собственная версия рассыпается, её место занимает новая, но тоже не вечная версия. И так по герменевтическому кругу, пока учитель не оторвёт учеников от книги.</w:t>
      </w:r>
    </w:p>
    <w:p w:rsidR="007A03A0" w:rsidRPr="00CD5AB9" w:rsidRDefault="007A03A0" w:rsidP="00CD5AB9">
      <w:pPr>
        <w:rPr>
          <w:szCs w:val="24"/>
        </w:rPr>
      </w:pPr>
      <w:r w:rsidRPr="00CD5AB9">
        <w:rPr>
          <w:szCs w:val="24"/>
        </w:rPr>
        <w:t>(Букатов В. Между Сциллой и Харибдой. – Первое сентября, 2001, №43, с.4)</w:t>
      </w:r>
    </w:p>
    <w:p w:rsidR="007A03A0" w:rsidRPr="00CD5AB9" w:rsidRDefault="007A03A0" w:rsidP="00CD5AB9">
      <w:pPr>
        <w:jc w:val="center"/>
        <w:rPr>
          <w:szCs w:val="24"/>
          <w:u w:val="single"/>
        </w:rPr>
      </w:pPr>
      <w:r w:rsidRPr="00CD5AB9">
        <w:rPr>
          <w:szCs w:val="24"/>
          <w:u w:val="single"/>
        </w:rPr>
        <w:t>Виды и приёмы чтения</w:t>
      </w:r>
    </w:p>
    <w:p w:rsidR="007A03A0" w:rsidRPr="00CD5AB9" w:rsidRDefault="007A03A0" w:rsidP="00CD5AB9">
      <w:pPr>
        <w:pStyle w:val="ab"/>
        <w:spacing w:line="240" w:lineRule="auto"/>
        <w:rPr>
          <w:sz w:val="24"/>
          <w:szCs w:val="24"/>
        </w:rPr>
      </w:pPr>
      <w:r w:rsidRPr="00CD5AB9">
        <w:rPr>
          <w:sz w:val="24"/>
          <w:szCs w:val="24"/>
        </w:rPr>
        <w:t xml:space="preserve">          Умение читать и понимать прочитанное является базой формирования коммуникативной компетентности. Чтению как виду речевой деятельности  присущи определённые функции: познавательная (чтобы знать), регулятивная (чтобы уметь), ценностно-ориентационная (чтобы эмоционально наслаждаться). «Под коммуникативной задачей в данном случае следует понимать  установку на то, с какой целью осуществляется чтение: где, когда, с какой целью будет использована извлечённая из текста информация. Так как в процессе чтения могут решаться различные коммуникативные задачи, то реализуются разные виды чтения. Как правило, выделяются три вида чтения: просмотровое, ознакомительное и изучающее». (Ипполитова Н.А. Виды чтения на уроках русского языка. – Русский язык в школе, 1987, №2, с.28) Разные типы текстов требуют и разных способов чтения, и в связи с этим встаёт проблема выработки у читателя адекватной данному виду текста стратегии чтения.</w:t>
      </w:r>
    </w:p>
    <w:p w:rsidR="007A03A0" w:rsidRPr="00CD5AB9" w:rsidRDefault="007A03A0" w:rsidP="00CD5AB9">
      <w:pPr>
        <w:rPr>
          <w:szCs w:val="24"/>
        </w:rPr>
      </w:pPr>
      <w:r w:rsidRPr="00CD5AB9">
        <w:rPr>
          <w:szCs w:val="24"/>
        </w:rPr>
        <w:lastRenderedPageBreak/>
        <w:t xml:space="preserve">         Если ставится задача получить самое общее представление о содержании текста, то требуется просмотровое чтение. Если необходимо выделить в тексте часть, которая связана с решением коммуникативной задачи, то используется ознакомительное чтение. Если же требуется максимально полное и точное понимание информации в тексте, то применяется изучающее чтение. В теории речевой деятельности описаны и другие виды чтения: поисковое, выборочное, медленное, быстрое. «Необходимо учить школьников не чтению вообще, а разным видам чтения: ознакомительному, изучающему, просмотровому… Очевидно, что каждый из названных видов чтения обеспечивается определёнными приёмами, которыми необходимо овладеть, чтобы процесс чтения был адекватным коммуникативной установке, стоящей перед читающим». (Ипполитова Н.А. Текст в системе изучения русского языка в школе. – М., 1992, с.41)</w:t>
      </w:r>
    </w:p>
    <w:p w:rsidR="007A03A0" w:rsidRDefault="007A03A0" w:rsidP="00CD5AB9">
      <w:pPr>
        <w:rPr>
          <w:szCs w:val="24"/>
        </w:rPr>
      </w:pPr>
      <w:r w:rsidRPr="00CD5AB9">
        <w:rPr>
          <w:szCs w:val="24"/>
        </w:rPr>
        <w:t xml:space="preserve">       Методика обучения приёмам изучающего и ознакомительного чтения разработана в статьях Н.Ипполитовой, опубликованных в журнале «Русский язык в школе». «Совершенствование навыков чтения  как одного из важнейших видов речевой деятельности человека будет способствовать формированию у школьников таких общеучебных и жизненно важных умений, как умение работать с книгой, самостоятельно получать знания в процессе обучения, ориентироваться в текстах при чтении во внеурочное время, при подготовке к сообщениям, докладам и так далее». (Ипполитова Н.А. Текст в системе изучения русского языка в школе. – М., 1992, с.47)</w:t>
      </w:r>
    </w:p>
    <w:p w:rsidR="00DC3594" w:rsidRPr="00CD5AB9" w:rsidRDefault="00DC3594" w:rsidP="00CD5AB9">
      <w:pPr>
        <w:rPr>
          <w:szCs w:val="24"/>
        </w:rPr>
      </w:pPr>
    </w:p>
    <w:p w:rsidR="0020455D" w:rsidRPr="00CD5AB9" w:rsidRDefault="00DC3594" w:rsidP="00CD5AB9">
      <w:pPr>
        <w:jc w:val="center"/>
        <w:rPr>
          <w:bCs/>
          <w:szCs w:val="24"/>
          <w:u w:val="single"/>
        </w:rPr>
      </w:pPr>
      <w:r w:rsidRPr="00CD5AB9">
        <w:rPr>
          <w:bCs/>
          <w:szCs w:val="24"/>
          <w:u w:val="single"/>
        </w:rPr>
        <w:t>Приёмы ознакомительного чтения</w:t>
      </w:r>
    </w:p>
    <w:tbl>
      <w:tblPr>
        <w:tblStyle w:val="af0"/>
        <w:tblW w:w="0" w:type="auto"/>
        <w:tblLook w:val="04A0"/>
      </w:tblPr>
      <w:tblGrid>
        <w:gridCol w:w="3284"/>
        <w:gridCol w:w="3284"/>
        <w:gridCol w:w="3285"/>
      </w:tblGrid>
      <w:tr w:rsidR="00DC3594" w:rsidTr="00DC3594">
        <w:tc>
          <w:tcPr>
            <w:tcW w:w="3284" w:type="dxa"/>
          </w:tcPr>
          <w:p w:rsidR="00DC3594" w:rsidRPr="00DC3594" w:rsidRDefault="00DC3594" w:rsidP="00DC3594">
            <w:pPr>
              <w:jc w:val="center"/>
              <w:rPr>
                <w:bCs/>
                <w:i/>
                <w:sz w:val="24"/>
                <w:szCs w:val="24"/>
              </w:rPr>
            </w:pPr>
            <w:r w:rsidRPr="00DC3594">
              <w:rPr>
                <w:bCs/>
                <w:i/>
                <w:sz w:val="24"/>
                <w:szCs w:val="24"/>
              </w:rPr>
              <w:t>До чтения</w:t>
            </w:r>
          </w:p>
        </w:tc>
        <w:tc>
          <w:tcPr>
            <w:tcW w:w="3284" w:type="dxa"/>
          </w:tcPr>
          <w:p w:rsidR="00DC3594" w:rsidRPr="00DC3594" w:rsidRDefault="00DC3594" w:rsidP="00DC3594">
            <w:pPr>
              <w:jc w:val="center"/>
              <w:rPr>
                <w:bCs/>
                <w:i/>
                <w:sz w:val="24"/>
                <w:szCs w:val="24"/>
              </w:rPr>
            </w:pPr>
            <w:r w:rsidRPr="00DC3594">
              <w:rPr>
                <w:bCs/>
                <w:i/>
                <w:sz w:val="24"/>
                <w:szCs w:val="24"/>
              </w:rPr>
              <w:t>По ходу чтения</w:t>
            </w:r>
          </w:p>
        </w:tc>
        <w:tc>
          <w:tcPr>
            <w:tcW w:w="3285" w:type="dxa"/>
          </w:tcPr>
          <w:p w:rsidR="00DC3594" w:rsidRPr="00DC3594" w:rsidRDefault="00DC3594" w:rsidP="00DC3594">
            <w:pPr>
              <w:jc w:val="center"/>
              <w:rPr>
                <w:bCs/>
                <w:i/>
                <w:sz w:val="24"/>
                <w:szCs w:val="24"/>
              </w:rPr>
            </w:pPr>
            <w:r w:rsidRPr="00DC3594">
              <w:rPr>
                <w:bCs/>
                <w:i/>
                <w:sz w:val="24"/>
                <w:szCs w:val="24"/>
              </w:rPr>
              <w:t>После чтения</w:t>
            </w:r>
          </w:p>
        </w:tc>
      </w:tr>
      <w:tr w:rsidR="00DC3594" w:rsidTr="00DC3594">
        <w:tc>
          <w:tcPr>
            <w:tcW w:w="3284" w:type="dxa"/>
          </w:tcPr>
          <w:p w:rsidR="00DC3594" w:rsidRPr="00DC3594" w:rsidRDefault="00DF1C3D" w:rsidP="00DF1C3D">
            <w:pPr>
              <w:rPr>
                <w:bCs/>
                <w:sz w:val="24"/>
                <w:szCs w:val="24"/>
              </w:rPr>
            </w:pPr>
            <w:r>
              <w:rPr>
                <w:bCs/>
                <w:sz w:val="24"/>
                <w:szCs w:val="24"/>
              </w:rPr>
              <w:t>Прогноз по названию</w:t>
            </w:r>
          </w:p>
        </w:tc>
        <w:tc>
          <w:tcPr>
            <w:tcW w:w="3284" w:type="dxa"/>
          </w:tcPr>
          <w:p w:rsidR="00DC3594" w:rsidRPr="00DC3594" w:rsidRDefault="00DC3594" w:rsidP="00DC3594">
            <w:pPr>
              <w:rPr>
                <w:bCs/>
                <w:sz w:val="24"/>
                <w:szCs w:val="24"/>
              </w:rPr>
            </w:pPr>
            <w:r>
              <w:rPr>
                <w:bCs/>
                <w:sz w:val="24"/>
                <w:szCs w:val="24"/>
              </w:rPr>
              <w:t>Абзац</w:t>
            </w:r>
          </w:p>
        </w:tc>
        <w:tc>
          <w:tcPr>
            <w:tcW w:w="3285" w:type="dxa"/>
          </w:tcPr>
          <w:p w:rsidR="00DC3594" w:rsidRPr="00DC3594" w:rsidRDefault="009D6C04" w:rsidP="00DC3594">
            <w:pPr>
              <w:rPr>
                <w:bCs/>
                <w:sz w:val="24"/>
                <w:szCs w:val="24"/>
              </w:rPr>
            </w:pPr>
            <w:r>
              <w:rPr>
                <w:bCs/>
                <w:sz w:val="24"/>
                <w:szCs w:val="24"/>
              </w:rPr>
              <w:t>Читать книгу или нет?</w:t>
            </w:r>
          </w:p>
        </w:tc>
      </w:tr>
      <w:tr w:rsidR="00DC3594" w:rsidTr="00DC3594">
        <w:tc>
          <w:tcPr>
            <w:tcW w:w="3284" w:type="dxa"/>
          </w:tcPr>
          <w:p w:rsidR="00DC3594" w:rsidRPr="00DC3594" w:rsidRDefault="00DF1C3D" w:rsidP="00DF1C3D">
            <w:pPr>
              <w:rPr>
                <w:bCs/>
                <w:sz w:val="24"/>
                <w:szCs w:val="24"/>
              </w:rPr>
            </w:pPr>
            <w:r>
              <w:rPr>
                <w:bCs/>
                <w:sz w:val="24"/>
                <w:szCs w:val="24"/>
              </w:rPr>
              <w:t>Прогноз по э</w:t>
            </w:r>
            <w:r w:rsidR="00DC3594" w:rsidRPr="00DC3594">
              <w:rPr>
                <w:bCs/>
                <w:sz w:val="24"/>
                <w:szCs w:val="24"/>
              </w:rPr>
              <w:t>пиграф</w:t>
            </w:r>
            <w:r>
              <w:rPr>
                <w:bCs/>
                <w:sz w:val="24"/>
                <w:szCs w:val="24"/>
              </w:rPr>
              <w:t>у</w:t>
            </w:r>
          </w:p>
        </w:tc>
        <w:tc>
          <w:tcPr>
            <w:tcW w:w="3284" w:type="dxa"/>
          </w:tcPr>
          <w:p w:rsidR="00DC3594" w:rsidRPr="00DC3594" w:rsidRDefault="00DC3594" w:rsidP="00DC3594">
            <w:pPr>
              <w:rPr>
                <w:bCs/>
                <w:sz w:val="24"/>
                <w:szCs w:val="24"/>
              </w:rPr>
            </w:pPr>
            <w:r>
              <w:rPr>
                <w:bCs/>
                <w:sz w:val="24"/>
                <w:szCs w:val="24"/>
              </w:rPr>
              <w:t>Параграф</w:t>
            </w:r>
          </w:p>
        </w:tc>
        <w:tc>
          <w:tcPr>
            <w:tcW w:w="3285" w:type="dxa"/>
          </w:tcPr>
          <w:p w:rsidR="00DC3594" w:rsidRPr="00DC3594" w:rsidRDefault="009D6C04" w:rsidP="00DC3594">
            <w:pPr>
              <w:rPr>
                <w:bCs/>
                <w:sz w:val="24"/>
                <w:szCs w:val="24"/>
              </w:rPr>
            </w:pPr>
            <w:r>
              <w:rPr>
                <w:bCs/>
                <w:sz w:val="24"/>
                <w:szCs w:val="24"/>
              </w:rPr>
              <w:t>Для кого книга написана?</w:t>
            </w:r>
          </w:p>
        </w:tc>
      </w:tr>
      <w:tr w:rsidR="00DC3594" w:rsidTr="00DC3594">
        <w:tc>
          <w:tcPr>
            <w:tcW w:w="3284" w:type="dxa"/>
          </w:tcPr>
          <w:p w:rsidR="00DC3594" w:rsidRPr="00DC3594" w:rsidRDefault="00DF1C3D" w:rsidP="00DF1C3D">
            <w:pPr>
              <w:rPr>
                <w:bCs/>
                <w:sz w:val="24"/>
                <w:szCs w:val="24"/>
              </w:rPr>
            </w:pPr>
            <w:r>
              <w:rPr>
                <w:bCs/>
                <w:sz w:val="24"/>
                <w:szCs w:val="24"/>
              </w:rPr>
              <w:t>Знаком ли а</w:t>
            </w:r>
            <w:r w:rsidR="00DC3594">
              <w:rPr>
                <w:bCs/>
                <w:sz w:val="24"/>
                <w:szCs w:val="24"/>
              </w:rPr>
              <w:t>втор</w:t>
            </w:r>
            <w:r>
              <w:rPr>
                <w:bCs/>
                <w:sz w:val="24"/>
                <w:szCs w:val="24"/>
              </w:rPr>
              <w:t>?</w:t>
            </w:r>
          </w:p>
        </w:tc>
        <w:tc>
          <w:tcPr>
            <w:tcW w:w="3284" w:type="dxa"/>
          </w:tcPr>
          <w:p w:rsidR="00DC3594" w:rsidRPr="00DC3594" w:rsidRDefault="00DC3594" w:rsidP="00DC3594">
            <w:pPr>
              <w:rPr>
                <w:bCs/>
                <w:sz w:val="24"/>
                <w:szCs w:val="24"/>
              </w:rPr>
            </w:pPr>
            <w:r>
              <w:rPr>
                <w:bCs/>
                <w:sz w:val="24"/>
                <w:szCs w:val="24"/>
              </w:rPr>
              <w:t>Глава</w:t>
            </w:r>
          </w:p>
        </w:tc>
        <w:tc>
          <w:tcPr>
            <w:tcW w:w="3285" w:type="dxa"/>
          </w:tcPr>
          <w:p w:rsidR="00DC3594" w:rsidRPr="00DC3594" w:rsidRDefault="009D6C04" w:rsidP="00DC3594">
            <w:pPr>
              <w:rPr>
                <w:bCs/>
                <w:sz w:val="24"/>
                <w:szCs w:val="24"/>
              </w:rPr>
            </w:pPr>
            <w:r>
              <w:rPr>
                <w:bCs/>
                <w:sz w:val="24"/>
                <w:szCs w:val="24"/>
              </w:rPr>
              <w:t>Какая информация в книге содержится?</w:t>
            </w:r>
          </w:p>
        </w:tc>
      </w:tr>
      <w:tr w:rsidR="00DC3594" w:rsidTr="00DC3594">
        <w:tc>
          <w:tcPr>
            <w:tcW w:w="3284" w:type="dxa"/>
          </w:tcPr>
          <w:p w:rsidR="00DC3594" w:rsidRPr="00DC3594" w:rsidRDefault="00DC3594" w:rsidP="00DC3594">
            <w:pPr>
              <w:rPr>
                <w:bCs/>
                <w:sz w:val="24"/>
                <w:szCs w:val="24"/>
              </w:rPr>
            </w:pPr>
            <w:r>
              <w:rPr>
                <w:bCs/>
                <w:sz w:val="24"/>
                <w:szCs w:val="24"/>
              </w:rPr>
              <w:t>Выходные данные</w:t>
            </w:r>
          </w:p>
        </w:tc>
        <w:tc>
          <w:tcPr>
            <w:tcW w:w="3284" w:type="dxa"/>
          </w:tcPr>
          <w:p w:rsidR="00DC3594" w:rsidRPr="00DC3594" w:rsidRDefault="00DC3594" w:rsidP="00DC3594">
            <w:pPr>
              <w:rPr>
                <w:bCs/>
                <w:sz w:val="24"/>
                <w:szCs w:val="24"/>
              </w:rPr>
            </w:pPr>
            <w:r>
              <w:rPr>
                <w:bCs/>
                <w:sz w:val="24"/>
                <w:szCs w:val="24"/>
              </w:rPr>
              <w:t>Шрифтовые выделения</w:t>
            </w:r>
          </w:p>
        </w:tc>
        <w:tc>
          <w:tcPr>
            <w:tcW w:w="3285" w:type="dxa"/>
          </w:tcPr>
          <w:p w:rsidR="00DC3594" w:rsidRPr="00DC3594" w:rsidRDefault="00DC3594" w:rsidP="00DC3594">
            <w:pPr>
              <w:rPr>
                <w:bCs/>
                <w:sz w:val="24"/>
                <w:szCs w:val="24"/>
              </w:rPr>
            </w:pPr>
          </w:p>
        </w:tc>
      </w:tr>
      <w:tr w:rsidR="00DC3594" w:rsidTr="00DC3594">
        <w:tc>
          <w:tcPr>
            <w:tcW w:w="3284" w:type="dxa"/>
          </w:tcPr>
          <w:p w:rsidR="00DC3594" w:rsidRPr="00DC3594" w:rsidRDefault="00DC3594" w:rsidP="00DC3594">
            <w:pPr>
              <w:rPr>
                <w:bCs/>
                <w:sz w:val="24"/>
                <w:szCs w:val="24"/>
              </w:rPr>
            </w:pPr>
            <w:r>
              <w:rPr>
                <w:bCs/>
                <w:sz w:val="24"/>
                <w:szCs w:val="24"/>
              </w:rPr>
              <w:t>Аннотация</w:t>
            </w:r>
          </w:p>
        </w:tc>
        <w:tc>
          <w:tcPr>
            <w:tcW w:w="3284" w:type="dxa"/>
          </w:tcPr>
          <w:p w:rsidR="00DC3594" w:rsidRPr="00DC3594" w:rsidRDefault="00DC3594" w:rsidP="00DC3594">
            <w:pPr>
              <w:rPr>
                <w:bCs/>
                <w:sz w:val="24"/>
                <w:szCs w:val="24"/>
              </w:rPr>
            </w:pPr>
            <w:r>
              <w:rPr>
                <w:bCs/>
                <w:sz w:val="24"/>
                <w:szCs w:val="24"/>
              </w:rPr>
              <w:t>Первое предложение абзаца</w:t>
            </w:r>
          </w:p>
        </w:tc>
        <w:tc>
          <w:tcPr>
            <w:tcW w:w="3285" w:type="dxa"/>
          </w:tcPr>
          <w:p w:rsidR="00DC3594" w:rsidRPr="00DC3594" w:rsidRDefault="00DC3594" w:rsidP="00DC3594">
            <w:pPr>
              <w:rPr>
                <w:bCs/>
                <w:sz w:val="24"/>
                <w:szCs w:val="24"/>
              </w:rPr>
            </w:pPr>
          </w:p>
        </w:tc>
      </w:tr>
      <w:tr w:rsidR="00DC3594" w:rsidTr="00DC3594">
        <w:tc>
          <w:tcPr>
            <w:tcW w:w="3284" w:type="dxa"/>
          </w:tcPr>
          <w:p w:rsidR="00DC3594" w:rsidRPr="00DC3594" w:rsidRDefault="00DC3594" w:rsidP="00DC3594">
            <w:pPr>
              <w:rPr>
                <w:bCs/>
                <w:sz w:val="24"/>
                <w:szCs w:val="24"/>
              </w:rPr>
            </w:pPr>
            <w:r w:rsidRPr="00DC3594">
              <w:rPr>
                <w:bCs/>
                <w:sz w:val="24"/>
                <w:szCs w:val="24"/>
              </w:rPr>
              <w:t>Оглавление</w:t>
            </w:r>
          </w:p>
        </w:tc>
        <w:tc>
          <w:tcPr>
            <w:tcW w:w="3284" w:type="dxa"/>
          </w:tcPr>
          <w:p w:rsidR="00DC3594" w:rsidRPr="00DC3594" w:rsidRDefault="00DC3594" w:rsidP="00DC3594">
            <w:pPr>
              <w:rPr>
                <w:bCs/>
                <w:sz w:val="24"/>
                <w:szCs w:val="24"/>
              </w:rPr>
            </w:pPr>
            <w:r>
              <w:rPr>
                <w:bCs/>
                <w:sz w:val="24"/>
                <w:szCs w:val="24"/>
              </w:rPr>
              <w:t>Ключевые слова</w:t>
            </w:r>
          </w:p>
        </w:tc>
        <w:tc>
          <w:tcPr>
            <w:tcW w:w="3285" w:type="dxa"/>
          </w:tcPr>
          <w:p w:rsidR="00DC3594" w:rsidRPr="00DC3594" w:rsidRDefault="00DC3594" w:rsidP="00DC3594">
            <w:pPr>
              <w:rPr>
                <w:bCs/>
                <w:sz w:val="24"/>
                <w:szCs w:val="24"/>
              </w:rPr>
            </w:pPr>
          </w:p>
        </w:tc>
      </w:tr>
      <w:tr w:rsidR="00DC3594" w:rsidTr="00DC3594">
        <w:tc>
          <w:tcPr>
            <w:tcW w:w="3284" w:type="dxa"/>
          </w:tcPr>
          <w:p w:rsidR="00DC3594" w:rsidRPr="00DC3594" w:rsidRDefault="00DC3594" w:rsidP="00DC3594">
            <w:pPr>
              <w:rPr>
                <w:bCs/>
                <w:sz w:val="24"/>
                <w:szCs w:val="24"/>
              </w:rPr>
            </w:pPr>
            <w:r>
              <w:rPr>
                <w:bCs/>
                <w:sz w:val="24"/>
                <w:szCs w:val="24"/>
              </w:rPr>
              <w:t>Иллюстрации</w:t>
            </w:r>
          </w:p>
        </w:tc>
        <w:tc>
          <w:tcPr>
            <w:tcW w:w="3284" w:type="dxa"/>
          </w:tcPr>
          <w:p w:rsidR="00DC3594" w:rsidRPr="00DC3594" w:rsidRDefault="00DC3594" w:rsidP="00DC3594">
            <w:pPr>
              <w:rPr>
                <w:bCs/>
                <w:sz w:val="24"/>
                <w:szCs w:val="24"/>
              </w:rPr>
            </w:pPr>
          </w:p>
        </w:tc>
        <w:tc>
          <w:tcPr>
            <w:tcW w:w="3285" w:type="dxa"/>
          </w:tcPr>
          <w:p w:rsidR="00DC3594" w:rsidRPr="00DC3594" w:rsidRDefault="00DC3594" w:rsidP="00DC3594">
            <w:pPr>
              <w:rPr>
                <w:bCs/>
                <w:sz w:val="24"/>
                <w:szCs w:val="24"/>
              </w:rPr>
            </w:pPr>
          </w:p>
        </w:tc>
      </w:tr>
      <w:tr w:rsidR="00DC3594" w:rsidTr="00DC3594">
        <w:tc>
          <w:tcPr>
            <w:tcW w:w="3284" w:type="dxa"/>
          </w:tcPr>
          <w:p w:rsidR="00DC3594" w:rsidRPr="00DC3594" w:rsidRDefault="00DC3594" w:rsidP="00DC3594">
            <w:pPr>
              <w:rPr>
                <w:bCs/>
                <w:sz w:val="24"/>
                <w:szCs w:val="24"/>
              </w:rPr>
            </w:pPr>
            <w:r>
              <w:rPr>
                <w:bCs/>
                <w:sz w:val="24"/>
                <w:szCs w:val="24"/>
              </w:rPr>
              <w:t>Схемы</w:t>
            </w:r>
          </w:p>
        </w:tc>
        <w:tc>
          <w:tcPr>
            <w:tcW w:w="3284" w:type="dxa"/>
          </w:tcPr>
          <w:p w:rsidR="00DC3594" w:rsidRPr="00DC3594" w:rsidRDefault="00DC3594" w:rsidP="00DC3594">
            <w:pPr>
              <w:rPr>
                <w:bCs/>
                <w:sz w:val="24"/>
                <w:szCs w:val="24"/>
              </w:rPr>
            </w:pPr>
          </w:p>
        </w:tc>
        <w:tc>
          <w:tcPr>
            <w:tcW w:w="3285" w:type="dxa"/>
          </w:tcPr>
          <w:p w:rsidR="00DC3594" w:rsidRPr="00DC3594" w:rsidRDefault="00DC3594" w:rsidP="00DC3594">
            <w:pPr>
              <w:rPr>
                <w:bCs/>
                <w:sz w:val="24"/>
                <w:szCs w:val="24"/>
              </w:rPr>
            </w:pPr>
          </w:p>
        </w:tc>
      </w:tr>
      <w:tr w:rsidR="00DC3594" w:rsidTr="00DC3594">
        <w:tc>
          <w:tcPr>
            <w:tcW w:w="3284" w:type="dxa"/>
          </w:tcPr>
          <w:p w:rsidR="00DC3594" w:rsidRPr="00DC3594" w:rsidRDefault="00DC3594" w:rsidP="00DC3594">
            <w:pPr>
              <w:rPr>
                <w:bCs/>
                <w:sz w:val="24"/>
                <w:szCs w:val="24"/>
              </w:rPr>
            </w:pPr>
            <w:r>
              <w:rPr>
                <w:bCs/>
                <w:sz w:val="24"/>
                <w:szCs w:val="24"/>
              </w:rPr>
              <w:t>Рисунки</w:t>
            </w:r>
          </w:p>
        </w:tc>
        <w:tc>
          <w:tcPr>
            <w:tcW w:w="3284" w:type="dxa"/>
          </w:tcPr>
          <w:p w:rsidR="00DC3594" w:rsidRPr="00DC3594" w:rsidRDefault="00DC3594" w:rsidP="00DC3594">
            <w:pPr>
              <w:rPr>
                <w:bCs/>
                <w:sz w:val="24"/>
                <w:szCs w:val="24"/>
              </w:rPr>
            </w:pPr>
          </w:p>
        </w:tc>
        <w:tc>
          <w:tcPr>
            <w:tcW w:w="3285" w:type="dxa"/>
          </w:tcPr>
          <w:p w:rsidR="00DC3594" w:rsidRPr="00DC3594" w:rsidRDefault="00DC3594" w:rsidP="00DC3594">
            <w:pPr>
              <w:rPr>
                <w:bCs/>
                <w:sz w:val="24"/>
                <w:szCs w:val="24"/>
              </w:rPr>
            </w:pPr>
          </w:p>
        </w:tc>
      </w:tr>
    </w:tbl>
    <w:p w:rsidR="00DC3594" w:rsidRPr="00DC3594" w:rsidRDefault="00DC3594" w:rsidP="00DC3594">
      <w:pPr>
        <w:rPr>
          <w:bCs/>
          <w:szCs w:val="24"/>
        </w:rPr>
      </w:pPr>
    </w:p>
    <w:p w:rsidR="007A03A0" w:rsidRPr="00CD5AB9" w:rsidRDefault="009D6C04" w:rsidP="009D6C04">
      <w:pPr>
        <w:jc w:val="center"/>
        <w:rPr>
          <w:szCs w:val="24"/>
        </w:rPr>
      </w:pPr>
      <w:r w:rsidRPr="00CD5AB9">
        <w:rPr>
          <w:bCs/>
          <w:szCs w:val="24"/>
          <w:u w:val="single"/>
        </w:rPr>
        <w:t>Приёмы изучающего чтения</w:t>
      </w:r>
    </w:p>
    <w:tbl>
      <w:tblPr>
        <w:tblStyle w:val="af0"/>
        <w:tblW w:w="0" w:type="auto"/>
        <w:tblLook w:val="04A0"/>
      </w:tblPr>
      <w:tblGrid>
        <w:gridCol w:w="3284"/>
        <w:gridCol w:w="3284"/>
        <w:gridCol w:w="3285"/>
      </w:tblGrid>
      <w:tr w:rsidR="009D6C04" w:rsidRPr="009D6C04" w:rsidTr="009D6C04">
        <w:tc>
          <w:tcPr>
            <w:tcW w:w="3284" w:type="dxa"/>
          </w:tcPr>
          <w:p w:rsidR="009D6C04" w:rsidRPr="00DC3594" w:rsidRDefault="009D6C04" w:rsidP="008D58CB">
            <w:pPr>
              <w:jc w:val="center"/>
              <w:rPr>
                <w:bCs/>
                <w:i/>
                <w:sz w:val="24"/>
                <w:szCs w:val="24"/>
              </w:rPr>
            </w:pPr>
            <w:r w:rsidRPr="00DC3594">
              <w:rPr>
                <w:bCs/>
                <w:i/>
                <w:sz w:val="24"/>
                <w:szCs w:val="24"/>
              </w:rPr>
              <w:t>До чтения</w:t>
            </w:r>
          </w:p>
        </w:tc>
        <w:tc>
          <w:tcPr>
            <w:tcW w:w="3284" w:type="dxa"/>
          </w:tcPr>
          <w:p w:rsidR="009D6C04" w:rsidRPr="00DC3594" w:rsidRDefault="009D6C04" w:rsidP="008D58CB">
            <w:pPr>
              <w:jc w:val="center"/>
              <w:rPr>
                <w:bCs/>
                <w:i/>
                <w:sz w:val="24"/>
                <w:szCs w:val="24"/>
              </w:rPr>
            </w:pPr>
            <w:r w:rsidRPr="00DC3594">
              <w:rPr>
                <w:bCs/>
                <w:i/>
                <w:sz w:val="24"/>
                <w:szCs w:val="24"/>
              </w:rPr>
              <w:t>По ходу чтения</w:t>
            </w:r>
          </w:p>
        </w:tc>
        <w:tc>
          <w:tcPr>
            <w:tcW w:w="3285" w:type="dxa"/>
          </w:tcPr>
          <w:p w:rsidR="009D6C04" w:rsidRPr="00DC3594" w:rsidRDefault="009D6C04" w:rsidP="008D58CB">
            <w:pPr>
              <w:jc w:val="center"/>
              <w:rPr>
                <w:bCs/>
                <w:i/>
                <w:sz w:val="24"/>
                <w:szCs w:val="24"/>
              </w:rPr>
            </w:pPr>
            <w:r w:rsidRPr="00DC3594">
              <w:rPr>
                <w:bCs/>
                <w:i/>
                <w:sz w:val="24"/>
                <w:szCs w:val="24"/>
              </w:rPr>
              <w:t>После чтения</w:t>
            </w:r>
          </w:p>
        </w:tc>
      </w:tr>
      <w:tr w:rsidR="009D6C04" w:rsidRPr="009D6C04" w:rsidTr="009D6C04">
        <w:tc>
          <w:tcPr>
            <w:tcW w:w="3284" w:type="dxa"/>
          </w:tcPr>
          <w:p w:rsidR="009D6C04" w:rsidRPr="009D6C04" w:rsidRDefault="009D6C04" w:rsidP="009D6C04">
            <w:pPr>
              <w:rPr>
                <w:bCs/>
                <w:sz w:val="24"/>
                <w:szCs w:val="24"/>
              </w:rPr>
            </w:pPr>
            <w:r>
              <w:rPr>
                <w:bCs/>
                <w:sz w:val="24"/>
                <w:szCs w:val="24"/>
              </w:rPr>
              <w:t>Осмыслить заголовок</w:t>
            </w:r>
          </w:p>
        </w:tc>
        <w:tc>
          <w:tcPr>
            <w:tcW w:w="3284" w:type="dxa"/>
          </w:tcPr>
          <w:p w:rsidR="009D6C04" w:rsidRPr="009D6C04" w:rsidRDefault="009D6C04" w:rsidP="009D6C04">
            <w:pPr>
              <w:rPr>
                <w:bCs/>
                <w:sz w:val="24"/>
                <w:szCs w:val="24"/>
              </w:rPr>
            </w:pPr>
            <w:r>
              <w:rPr>
                <w:bCs/>
                <w:sz w:val="24"/>
                <w:szCs w:val="24"/>
              </w:rPr>
              <w:t>Выявить скрытые вопросы в тексте</w:t>
            </w:r>
          </w:p>
        </w:tc>
        <w:tc>
          <w:tcPr>
            <w:tcW w:w="3285" w:type="dxa"/>
          </w:tcPr>
          <w:p w:rsidR="009D6C04" w:rsidRPr="009D6C04" w:rsidRDefault="009D6C04" w:rsidP="009D6C04">
            <w:pPr>
              <w:rPr>
                <w:bCs/>
                <w:sz w:val="24"/>
                <w:szCs w:val="24"/>
              </w:rPr>
            </w:pPr>
            <w:r>
              <w:rPr>
                <w:bCs/>
                <w:sz w:val="24"/>
                <w:szCs w:val="24"/>
              </w:rPr>
              <w:t>Выделить основную информацию</w:t>
            </w:r>
          </w:p>
        </w:tc>
      </w:tr>
      <w:tr w:rsidR="009D6C04" w:rsidRPr="009D6C04" w:rsidTr="009D6C04">
        <w:tc>
          <w:tcPr>
            <w:tcW w:w="3284" w:type="dxa"/>
          </w:tcPr>
          <w:p w:rsidR="009D6C04" w:rsidRPr="009D6C04" w:rsidRDefault="009D6C04" w:rsidP="009D6C04">
            <w:pPr>
              <w:rPr>
                <w:bCs/>
                <w:sz w:val="24"/>
                <w:szCs w:val="24"/>
              </w:rPr>
            </w:pPr>
            <w:r>
              <w:rPr>
                <w:bCs/>
                <w:sz w:val="24"/>
                <w:szCs w:val="24"/>
              </w:rPr>
              <w:t>В какой степени знаком автор?</w:t>
            </w:r>
          </w:p>
        </w:tc>
        <w:tc>
          <w:tcPr>
            <w:tcW w:w="3284" w:type="dxa"/>
          </w:tcPr>
          <w:p w:rsidR="009D6C04" w:rsidRPr="009D6C04" w:rsidRDefault="009D6C04" w:rsidP="009D6C04">
            <w:pPr>
              <w:rPr>
                <w:bCs/>
                <w:sz w:val="24"/>
                <w:szCs w:val="24"/>
              </w:rPr>
            </w:pPr>
            <w:r>
              <w:rPr>
                <w:bCs/>
                <w:sz w:val="24"/>
                <w:szCs w:val="24"/>
              </w:rPr>
              <w:t>Искать в тексте ответы на скрытые вопросы</w:t>
            </w:r>
          </w:p>
        </w:tc>
        <w:tc>
          <w:tcPr>
            <w:tcW w:w="3285" w:type="dxa"/>
          </w:tcPr>
          <w:p w:rsidR="009D6C04" w:rsidRPr="009D6C04" w:rsidRDefault="009D6C04" w:rsidP="009D6C04">
            <w:pPr>
              <w:rPr>
                <w:bCs/>
                <w:sz w:val="24"/>
                <w:szCs w:val="24"/>
              </w:rPr>
            </w:pPr>
            <w:r>
              <w:rPr>
                <w:bCs/>
                <w:sz w:val="24"/>
                <w:szCs w:val="24"/>
              </w:rPr>
              <w:t>Выделить главные мысли каждой части текста</w:t>
            </w:r>
          </w:p>
        </w:tc>
      </w:tr>
      <w:tr w:rsidR="009D6C04" w:rsidRPr="009D6C04" w:rsidTr="009D6C04">
        <w:tc>
          <w:tcPr>
            <w:tcW w:w="3284" w:type="dxa"/>
          </w:tcPr>
          <w:p w:rsidR="009D6C04" w:rsidRPr="009D6C04" w:rsidRDefault="009D6C04" w:rsidP="009D6C04">
            <w:pPr>
              <w:rPr>
                <w:bCs/>
                <w:sz w:val="24"/>
                <w:szCs w:val="24"/>
              </w:rPr>
            </w:pPr>
            <w:r>
              <w:rPr>
                <w:bCs/>
                <w:sz w:val="24"/>
                <w:szCs w:val="24"/>
              </w:rPr>
              <w:t>Внешние данные книги</w:t>
            </w:r>
          </w:p>
        </w:tc>
        <w:tc>
          <w:tcPr>
            <w:tcW w:w="3284" w:type="dxa"/>
          </w:tcPr>
          <w:p w:rsidR="009D6C04" w:rsidRPr="009D6C04" w:rsidRDefault="009D6C04" w:rsidP="009D6C04">
            <w:pPr>
              <w:rPr>
                <w:bCs/>
                <w:sz w:val="24"/>
                <w:szCs w:val="24"/>
              </w:rPr>
            </w:pPr>
            <w:r w:rsidRPr="009D6C04">
              <w:rPr>
                <w:sz w:val="24"/>
                <w:szCs w:val="24"/>
              </w:rPr>
              <w:t xml:space="preserve">Выделять, подчёркивать, записывать  главное,                                      существенное, непонятное, неизвестное  </w:t>
            </w:r>
          </w:p>
        </w:tc>
        <w:tc>
          <w:tcPr>
            <w:tcW w:w="3285" w:type="dxa"/>
          </w:tcPr>
          <w:p w:rsidR="009D6C04" w:rsidRPr="009D6C04" w:rsidRDefault="009D6C04" w:rsidP="009D6C04">
            <w:pPr>
              <w:rPr>
                <w:bCs/>
                <w:sz w:val="24"/>
                <w:szCs w:val="24"/>
              </w:rPr>
            </w:pPr>
            <w:r>
              <w:rPr>
                <w:bCs/>
                <w:sz w:val="24"/>
                <w:szCs w:val="24"/>
              </w:rPr>
              <w:t>Сформулировать основную мысль текста</w:t>
            </w:r>
          </w:p>
        </w:tc>
      </w:tr>
      <w:tr w:rsidR="009D6C04" w:rsidRPr="009D6C04" w:rsidTr="009D6C04">
        <w:tc>
          <w:tcPr>
            <w:tcW w:w="3284" w:type="dxa"/>
          </w:tcPr>
          <w:p w:rsidR="009D6C04" w:rsidRPr="009D6C04" w:rsidRDefault="009D6C04" w:rsidP="009D6C04">
            <w:pPr>
              <w:rPr>
                <w:bCs/>
                <w:sz w:val="24"/>
                <w:szCs w:val="24"/>
              </w:rPr>
            </w:pPr>
            <w:r>
              <w:rPr>
                <w:bCs/>
                <w:sz w:val="24"/>
                <w:szCs w:val="24"/>
              </w:rPr>
              <w:t>Предугадать содержание текста</w:t>
            </w:r>
          </w:p>
        </w:tc>
        <w:tc>
          <w:tcPr>
            <w:tcW w:w="3284" w:type="dxa"/>
          </w:tcPr>
          <w:p w:rsidR="009D6C04" w:rsidRPr="009D6C04" w:rsidRDefault="009D6C04" w:rsidP="009D6C04">
            <w:pPr>
              <w:rPr>
                <w:bCs/>
                <w:sz w:val="24"/>
                <w:szCs w:val="24"/>
              </w:rPr>
            </w:pPr>
          </w:p>
        </w:tc>
        <w:tc>
          <w:tcPr>
            <w:tcW w:w="3285" w:type="dxa"/>
          </w:tcPr>
          <w:p w:rsidR="009D6C04" w:rsidRPr="009D6C04" w:rsidRDefault="009D6C04" w:rsidP="009D6C04">
            <w:pPr>
              <w:rPr>
                <w:bCs/>
                <w:sz w:val="24"/>
                <w:szCs w:val="24"/>
              </w:rPr>
            </w:pPr>
            <w:r>
              <w:rPr>
                <w:bCs/>
                <w:sz w:val="24"/>
                <w:szCs w:val="24"/>
              </w:rPr>
              <w:t>Выбрать материал для выполнения задания (пересказ, план, устный ответ)</w:t>
            </w:r>
          </w:p>
        </w:tc>
      </w:tr>
    </w:tbl>
    <w:p w:rsidR="001C3C85" w:rsidRPr="009D6C04" w:rsidRDefault="001C3C85" w:rsidP="009D6C04">
      <w:pPr>
        <w:rPr>
          <w:bCs/>
          <w:szCs w:val="24"/>
        </w:rPr>
      </w:pPr>
    </w:p>
    <w:p w:rsidR="007A03A0" w:rsidRPr="00CD5AB9" w:rsidRDefault="007A03A0" w:rsidP="00CD5AB9">
      <w:pPr>
        <w:jc w:val="center"/>
        <w:rPr>
          <w:szCs w:val="24"/>
          <w:u w:val="single"/>
        </w:rPr>
      </w:pPr>
      <w:r w:rsidRPr="00CD5AB9">
        <w:rPr>
          <w:szCs w:val="24"/>
          <w:u w:val="single"/>
        </w:rPr>
        <w:t>Здоровьесберегающие технологии.</w:t>
      </w:r>
    </w:p>
    <w:p w:rsidR="007A03A0" w:rsidRPr="00CD5AB9" w:rsidRDefault="007A03A0" w:rsidP="00CD5AB9">
      <w:pPr>
        <w:jc w:val="center"/>
        <w:rPr>
          <w:szCs w:val="24"/>
          <w:u w:val="single"/>
        </w:rPr>
      </w:pPr>
      <w:r w:rsidRPr="00CD5AB9">
        <w:rPr>
          <w:szCs w:val="24"/>
          <w:u w:val="single"/>
        </w:rPr>
        <w:t>Социоигровой стиль обучения.</w:t>
      </w:r>
    </w:p>
    <w:p w:rsidR="007A03A0" w:rsidRPr="00CD5AB9" w:rsidRDefault="007A03A0" w:rsidP="00CD5AB9">
      <w:pPr>
        <w:rPr>
          <w:szCs w:val="24"/>
        </w:rPr>
      </w:pPr>
      <w:r w:rsidRPr="00CD5AB9">
        <w:rPr>
          <w:szCs w:val="24"/>
        </w:rPr>
        <w:t xml:space="preserve">       Современным педагогическим технологиям присущи гуманность, здоровьесбережение, эффективность, наукоёмкость, универсальность, интегрированность, технологичность, креативность.</w:t>
      </w:r>
      <w:r w:rsidR="00FD644F" w:rsidRPr="00CD5AB9">
        <w:rPr>
          <w:szCs w:val="24"/>
        </w:rPr>
        <w:t xml:space="preserve"> </w:t>
      </w:r>
      <w:r w:rsidRPr="00CD5AB9">
        <w:rPr>
          <w:szCs w:val="24"/>
        </w:rPr>
        <w:t xml:space="preserve"> Здоровьесберегающими называют технологии личностно-ориентированного обучения, дифференцированного обучения, проблемного обучения, эффективной речевой </w:t>
      </w:r>
      <w:r w:rsidRPr="00CD5AB9">
        <w:rPr>
          <w:szCs w:val="24"/>
        </w:rPr>
        <w:lastRenderedPageBreak/>
        <w:t>деятельности, обучения без насилия, диалогового обучения, рефлексивного обучения, игрового обучения, развивающего обучения, творческого обучения, критического мышления через чтение и письмо, коллективного способа обучения, метода проектов, исследовательского обучения, интегрированного обучения. (Юнина Е.А. Технологии качественного обучения в школе. – М., 2007, с.27-30)</w:t>
      </w:r>
    </w:p>
    <w:p w:rsidR="007A03A0" w:rsidRPr="00CD5AB9" w:rsidRDefault="007A03A0" w:rsidP="00CD5AB9">
      <w:pPr>
        <w:rPr>
          <w:szCs w:val="24"/>
        </w:rPr>
      </w:pPr>
      <w:r w:rsidRPr="00CD5AB9">
        <w:rPr>
          <w:szCs w:val="24"/>
        </w:rPr>
        <w:t xml:space="preserve">      К здоровьесберегающим технологиям можно отнести </w:t>
      </w:r>
      <w:r w:rsidRPr="00CD5AB9">
        <w:rPr>
          <w:i/>
          <w:szCs w:val="24"/>
        </w:rPr>
        <w:t>социоигровой стиль обучения (драмогерменевтику)</w:t>
      </w:r>
      <w:r w:rsidRPr="00CD5AB9">
        <w:rPr>
          <w:szCs w:val="24"/>
        </w:rPr>
        <w:t>, созданный А.П.Ершовой и В.М.Букатовым. «Способность чутко воспринимать особенности поведения как своего, так и другого человека, а также свобода и вариативность в общении – могут и должны стать для учителя объектами совершенствования и развития. Театральная педагогика, в которой накоплено много полезного, может помочь ему в этом…школьный учитель открывает новый для себя и полезный в практической педагогической работе «язык» выразительности действий…Одних предметных методик явно недостаточно учителю. В них нет ничего о тоне, стиле поведения, мимике и жестах». (Ершов П.М., Ершова А.П., Букатов В.М. Общение на уроке, или Режиссура поведения учителя. – М., 1998, с.7-8)</w:t>
      </w:r>
    </w:p>
    <w:p w:rsidR="007A03A0" w:rsidRPr="00CD5AB9" w:rsidRDefault="007A03A0" w:rsidP="00CD5AB9">
      <w:pPr>
        <w:rPr>
          <w:szCs w:val="24"/>
        </w:rPr>
      </w:pPr>
      <w:r w:rsidRPr="00CD5AB9">
        <w:rPr>
          <w:szCs w:val="24"/>
        </w:rPr>
        <w:t xml:space="preserve">      Пользуясь театрально-режиссёрским «языком действий», учитель может увидеть, как он ведёт себя на уроке: как сидит, стоит, в какой позе, какие у него при этом спина, руки, взгляд, как работает внимание. «Язык действий» позволяет быстро и безошибочно увидеть и оценить, как учатся ученики – в одиночку или коллективно, чем занят учитель – обучением или времяпрепровождением.</w:t>
      </w:r>
      <w:r w:rsidR="00FD644F" w:rsidRPr="00CD5AB9">
        <w:rPr>
          <w:szCs w:val="24"/>
        </w:rPr>
        <w:t xml:space="preserve"> </w:t>
      </w:r>
      <w:r w:rsidRPr="00CD5AB9">
        <w:rPr>
          <w:szCs w:val="24"/>
        </w:rPr>
        <w:t>Школьники всех возрастов с успехом и весьма охотно выполняют многие учебные задания театральной «школы». «Социоигровой стиль – это стиль всего обучения, всего урока, а не одного его какого-то элемента. Это не отдельные «вставные номера», это не разминка, отдых или полезный досуг, это – стиль работы учителя и детей, смысл  которого – не столько облегчить детям саму работу, сколько позволить им, заинтересовавшись, добровольно и глубоко втянуться в неё». (Ершов П.М., Ершова А.П., Букатов В.М. Общение на уроке, или Режиссура поведения учителя. – М., 1998, с.324)</w:t>
      </w:r>
    </w:p>
    <w:p w:rsidR="007A03A0" w:rsidRPr="00CD5AB9" w:rsidRDefault="007A03A0" w:rsidP="00CD5AB9">
      <w:pPr>
        <w:rPr>
          <w:szCs w:val="24"/>
        </w:rPr>
      </w:pPr>
      <w:r w:rsidRPr="00CD5AB9">
        <w:rPr>
          <w:szCs w:val="24"/>
        </w:rPr>
        <w:t xml:space="preserve">     Драмогерменевтика  -  вариант обучающего и воспитывающего совместного проживания урока всеми его участниками. </w:t>
      </w:r>
    </w:p>
    <w:p w:rsidR="007A03A0" w:rsidRPr="00CD5AB9" w:rsidRDefault="007A03A0" w:rsidP="00CD5AB9">
      <w:pPr>
        <w:rPr>
          <w:szCs w:val="24"/>
        </w:rPr>
      </w:pPr>
      <w:r w:rsidRPr="00CD5AB9">
        <w:rPr>
          <w:i/>
          <w:szCs w:val="24"/>
        </w:rPr>
        <w:t xml:space="preserve">Основные положения драмогерменевтики. </w:t>
      </w:r>
    </w:p>
    <w:p w:rsidR="007A03A0" w:rsidRPr="00CD5AB9" w:rsidRDefault="007A03A0" w:rsidP="00CD5AB9">
      <w:pPr>
        <w:numPr>
          <w:ilvl w:val="0"/>
          <w:numId w:val="9"/>
        </w:numPr>
        <w:rPr>
          <w:szCs w:val="24"/>
        </w:rPr>
      </w:pPr>
      <w:r w:rsidRPr="00CD5AB9">
        <w:rPr>
          <w:szCs w:val="24"/>
        </w:rPr>
        <w:t>Драмогерменевтика возникла и существует как сопряжение сфер театральной, герменевтической и педагогической.</w:t>
      </w:r>
    </w:p>
    <w:p w:rsidR="007A03A0" w:rsidRPr="00CD5AB9" w:rsidRDefault="007A03A0" w:rsidP="00CD5AB9">
      <w:pPr>
        <w:numPr>
          <w:ilvl w:val="0"/>
          <w:numId w:val="9"/>
        </w:numPr>
        <w:rPr>
          <w:szCs w:val="24"/>
        </w:rPr>
      </w:pPr>
      <w:r w:rsidRPr="00CD5AB9">
        <w:rPr>
          <w:szCs w:val="24"/>
        </w:rPr>
        <w:t>Знания, умения и навыки каждой сферы, сохраняя свою специфичность, переплетаются со знаниями, умениями и навыками двух других сфер.</w:t>
      </w:r>
    </w:p>
    <w:p w:rsidR="007A03A0" w:rsidRPr="00CD5AB9" w:rsidRDefault="007A03A0" w:rsidP="00CD5AB9">
      <w:pPr>
        <w:numPr>
          <w:ilvl w:val="0"/>
          <w:numId w:val="9"/>
        </w:numPr>
        <w:rPr>
          <w:szCs w:val="24"/>
        </w:rPr>
      </w:pPr>
      <w:r w:rsidRPr="00CD5AB9">
        <w:rPr>
          <w:szCs w:val="24"/>
        </w:rPr>
        <w:t>Понятия театральной сферы:</w:t>
      </w:r>
    </w:p>
    <w:p w:rsidR="007A03A0" w:rsidRPr="00CD5AB9" w:rsidRDefault="007A03A0" w:rsidP="00CD5AB9">
      <w:pPr>
        <w:numPr>
          <w:ilvl w:val="1"/>
          <w:numId w:val="9"/>
        </w:numPr>
        <w:rPr>
          <w:szCs w:val="24"/>
        </w:rPr>
      </w:pPr>
      <w:r w:rsidRPr="00CD5AB9">
        <w:rPr>
          <w:szCs w:val="24"/>
        </w:rPr>
        <w:t>общение;</w:t>
      </w:r>
    </w:p>
    <w:p w:rsidR="007A03A0" w:rsidRPr="00CD5AB9" w:rsidRDefault="007A03A0" w:rsidP="00CD5AB9">
      <w:pPr>
        <w:numPr>
          <w:ilvl w:val="1"/>
          <w:numId w:val="9"/>
        </w:numPr>
        <w:rPr>
          <w:szCs w:val="24"/>
        </w:rPr>
      </w:pPr>
      <w:r w:rsidRPr="00CD5AB9">
        <w:rPr>
          <w:szCs w:val="24"/>
        </w:rPr>
        <w:t>действенная выраженность;</w:t>
      </w:r>
    </w:p>
    <w:p w:rsidR="007A03A0" w:rsidRPr="00CD5AB9" w:rsidRDefault="007A03A0" w:rsidP="00CD5AB9">
      <w:pPr>
        <w:numPr>
          <w:ilvl w:val="1"/>
          <w:numId w:val="9"/>
        </w:numPr>
        <w:rPr>
          <w:szCs w:val="24"/>
        </w:rPr>
      </w:pPr>
      <w:r w:rsidRPr="00CD5AB9">
        <w:rPr>
          <w:szCs w:val="24"/>
        </w:rPr>
        <w:t>мизансцена.</w:t>
      </w:r>
    </w:p>
    <w:p w:rsidR="007A03A0" w:rsidRPr="00CD5AB9" w:rsidRDefault="007A03A0" w:rsidP="00CD5AB9">
      <w:pPr>
        <w:numPr>
          <w:ilvl w:val="0"/>
          <w:numId w:val="9"/>
        </w:numPr>
        <w:rPr>
          <w:szCs w:val="24"/>
        </w:rPr>
      </w:pPr>
      <w:r w:rsidRPr="00CD5AB9">
        <w:rPr>
          <w:szCs w:val="24"/>
        </w:rPr>
        <w:t>Понятия герменевтической сферы:</w:t>
      </w:r>
    </w:p>
    <w:p w:rsidR="007A03A0" w:rsidRPr="00CD5AB9" w:rsidRDefault="007A03A0" w:rsidP="00CD5AB9">
      <w:pPr>
        <w:numPr>
          <w:ilvl w:val="1"/>
          <w:numId w:val="9"/>
        </w:numPr>
        <w:rPr>
          <w:szCs w:val="24"/>
        </w:rPr>
      </w:pPr>
      <w:r w:rsidRPr="00CD5AB9">
        <w:rPr>
          <w:szCs w:val="24"/>
        </w:rPr>
        <w:t>индивидуальность понимания;</w:t>
      </w:r>
    </w:p>
    <w:p w:rsidR="007A03A0" w:rsidRPr="00CD5AB9" w:rsidRDefault="007A03A0" w:rsidP="00CD5AB9">
      <w:pPr>
        <w:numPr>
          <w:ilvl w:val="1"/>
          <w:numId w:val="9"/>
        </w:numPr>
        <w:rPr>
          <w:szCs w:val="24"/>
        </w:rPr>
      </w:pPr>
      <w:r w:rsidRPr="00CD5AB9">
        <w:rPr>
          <w:szCs w:val="24"/>
        </w:rPr>
        <w:t>блуждание;</w:t>
      </w:r>
    </w:p>
    <w:p w:rsidR="007A03A0" w:rsidRPr="00CD5AB9" w:rsidRDefault="007A03A0" w:rsidP="00CD5AB9">
      <w:pPr>
        <w:numPr>
          <w:ilvl w:val="1"/>
          <w:numId w:val="9"/>
        </w:numPr>
        <w:rPr>
          <w:szCs w:val="24"/>
        </w:rPr>
      </w:pPr>
      <w:r w:rsidRPr="00CD5AB9">
        <w:rPr>
          <w:szCs w:val="24"/>
        </w:rPr>
        <w:t>странности.</w:t>
      </w:r>
    </w:p>
    <w:p w:rsidR="007A03A0" w:rsidRPr="00CD5AB9" w:rsidRDefault="007A03A0" w:rsidP="00CD5AB9">
      <w:pPr>
        <w:numPr>
          <w:ilvl w:val="0"/>
          <w:numId w:val="9"/>
        </w:numPr>
        <w:rPr>
          <w:szCs w:val="24"/>
        </w:rPr>
      </w:pPr>
      <w:r w:rsidRPr="00CD5AB9">
        <w:rPr>
          <w:szCs w:val="24"/>
        </w:rPr>
        <w:t>Понятия педагогической сферы:</w:t>
      </w:r>
    </w:p>
    <w:p w:rsidR="007A03A0" w:rsidRPr="00CD5AB9" w:rsidRDefault="007A03A0" w:rsidP="00CD5AB9">
      <w:pPr>
        <w:numPr>
          <w:ilvl w:val="1"/>
          <w:numId w:val="9"/>
        </w:numPr>
        <w:rPr>
          <w:szCs w:val="24"/>
        </w:rPr>
      </w:pPr>
      <w:r w:rsidRPr="00CD5AB9">
        <w:rPr>
          <w:szCs w:val="24"/>
        </w:rPr>
        <w:t>очеловеченность;</w:t>
      </w:r>
    </w:p>
    <w:p w:rsidR="007A03A0" w:rsidRPr="00CD5AB9" w:rsidRDefault="007A03A0" w:rsidP="00CD5AB9">
      <w:pPr>
        <w:numPr>
          <w:ilvl w:val="1"/>
          <w:numId w:val="9"/>
        </w:numPr>
        <w:rPr>
          <w:szCs w:val="24"/>
        </w:rPr>
      </w:pPr>
      <w:r w:rsidRPr="00CD5AB9">
        <w:rPr>
          <w:szCs w:val="24"/>
        </w:rPr>
        <w:t>примерность поведения;</w:t>
      </w:r>
    </w:p>
    <w:p w:rsidR="007A03A0" w:rsidRPr="00CD5AB9" w:rsidRDefault="007A03A0" w:rsidP="00CD5AB9">
      <w:pPr>
        <w:numPr>
          <w:ilvl w:val="1"/>
          <w:numId w:val="9"/>
        </w:numPr>
        <w:rPr>
          <w:szCs w:val="24"/>
        </w:rPr>
      </w:pPr>
      <w:r w:rsidRPr="00CD5AB9">
        <w:rPr>
          <w:szCs w:val="24"/>
        </w:rPr>
        <w:t>дихотомия.</w:t>
      </w:r>
    </w:p>
    <w:p w:rsidR="007A03A0" w:rsidRPr="00CD5AB9" w:rsidRDefault="007A03A0" w:rsidP="00CD5AB9">
      <w:pPr>
        <w:numPr>
          <w:ilvl w:val="0"/>
          <w:numId w:val="9"/>
        </w:numPr>
        <w:rPr>
          <w:szCs w:val="24"/>
        </w:rPr>
      </w:pPr>
      <w:r w:rsidRPr="00CD5AB9">
        <w:rPr>
          <w:szCs w:val="24"/>
        </w:rPr>
        <w:t>«Драмогерменевтика как педагогическое направление предполагает не обучение её последователей единому стилю, образцу, приёмам, а нахождение каждым из них своего собственного, индивидуального стиля, системы приёмов, собственной методики». (Ершов П.М., Ершова А.П., Букатов В.М. Общение на уроке, или Режиссура поведения учителя. – М., 1998, с.333)</w:t>
      </w:r>
    </w:p>
    <w:p w:rsidR="007A03A0" w:rsidRPr="00CD5AB9" w:rsidRDefault="007A03A0" w:rsidP="00CD5AB9">
      <w:pPr>
        <w:numPr>
          <w:ilvl w:val="0"/>
          <w:numId w:val="9"/>
        </w:numPr>
        <w:rPr>
          <w:szCs w:val="24"/>
        </w:rPr>
      </w:pPr>
      <w:r w:rsidRPr="00CD5AB9">
        <w:rPr>
          <w:szCs w:val="24"/>
        </w:rPr>
        <w:t>Разница в профессиональном и жизненном стаже обуславливает одновременное существование несхожих пониманий, толкований, осуществлений драмогерменевтики.</w:t>
      </w:r>
    </w:p>
    <w:p w:rsidR="007A03A0" w:rsidRPr="00CD5AB9" w:rsidRDefault="007A03A0" w:rsidP="00CD5AB9">
      <w:pPr>
        <w:numPr>
          <w:ilvl w:val="0"/>
          <w:numId w:val="9"/>
        </w:numPr>
        <w:rPr>
          <w:szCs w:val="24"/>
        </w:rPr>
      </w:pPr>
      <w:r w:rsidRPr="00CD5AB9">
        <w:rPr>
          <w:szCs w:val="24"/>
        </w:rPr>
        <w:lastRenderedPageBreak/>
        <w:t xml:space="preserve">«Драмогерменевтику можно рассматривать как профессиональную игру, построенную на открытии содержаний в формах и форм в содержаниях». </w:t>
      </w:r>
    </w:p>
    <w:p w:rsidR="007A03A0" w:rsidRPr="00CD5AB9" w:rsidRDefault="007A03A0" w:rsidP="00CD5AB9">
      <w:pPr>
        <w:ind w:left="720"/>
        <w:rPr>
          <w:szCs w:val="24"/>
        </w:rPr>
      </w:pPr>
      <w:r w:rsidRPr="00CD5AB9">
        <w:rPr>
          <w:szCs w:val="24"/>
        </w:rPr>
        <w:t>(Ершов П.М., Ершова А.П., Букатов В.М. Общение на уроке, или Режиссура поведения учителя. – М., 1998, с.333)</w:t>
      </w:r>
    </w:p>
    <w:p w:rsidR="007A03A0" w:rsidRPr="00CD5AB9" w:rsidRDefault="007A03A0" w:rsidP="00CD5AB9">
      <w:pPr>
        <w:rPr>
          <w:i/>
          <w:szCs w:val="24"/>
        </w:rPr>
      </w:pPr>
      <w:r w:rsidRPr="00CD5AB9">
        <w:rPr>
          <w:i/>
          <w:szCs w:val="24"/>
        </w:rPr>
        <w:t>Примеры социоигровых приёмов  обучения:</w:t>
      </w:r>
    </w:p>
    <w:p w:rsidR="007A03A0" w:rsidRPr="00CD5AB9" w:rsidRDefault="007A03A0" w:rsidP="00CD5AB9">
      <w:pPr>
        <w:numPr>
          <w:ilvl w:val="0"/>
          <w:numId w:val="10"/>
        </w:numPr>
        <w:rPr>
          <w:szCs w:val="24"/>
        </w:rPr>
      </w:pPr>
      <w:r w:rsidRPr="00CD5AB9">
        <w:rPr>
          <w:szCs w:val="24"/>
        </w:rPr>
        <w:t>шапка вопросов ( Букатов В.М., Ершова А.П. Хрестоматия игровых приёмов обучения. – М., 2000);</w:t>
      </w:r>
    </w:p>
    <w:p w:rsidR="007A03A0" w:rsidRPr="00CD5AB9" w:rsidRDefault="007A03A0" w:rsidP="00CD5AB9">
      <w:pPr>
        <w:numPr>
          <w:ilvl w:val="0"/>
          <w:numId w:val="10"/>
        </w:numPr>
        <w:rPr>
          <w:szCs w:val="24"/>
        </w:rPr>
      </w:pPr>
      <w:r w:rsidRPr="00CD5AB9">
        <w:rPr>
          <w:szCs w:val="24"/>
        </w:rPr>
        <w:t>детские стихи по ролям;</w:t>
      </w:r>
    </w:p>
    <w:p w:rsidR="007A03A0" w:rsidRPr="00CD5AB9" w:rsidRDefault="007A03A0" w:rsidP="00CD5AB9">
      <w:pPr>
        <w:numPr>
          <w:ilvl w:val="0"/>
          <w:numId w:val="10"/>
        </w:numPr>
        <w:rPr>
          <w:szCs w:val="24"/>
        </w:rPr>
      </w:pPr>
      <w:r w:rsidRPr="00CD5AB9">
        <w:rPr>
          <w:szCs w:val="24"/>
        </w:rPr>
        <w:t>озвучивание иллюстраций;</w:t>
      </w:r>
    </w:p>
    <w:p w:rsidR="007A03A0" w:rsidRPr="00CD5AB9" w:rsidRDefault="007A03A0" w:rsidP="00CD5AB9">
      <w:pPr>
        <w:numPr>
          <w:ilvl w:val="0"/>
          <w:numId w:val="10"/>
        </w:numPr>
        <w:rPr>
          <w:szCs w:val="24"/>
        </w:rPr>
      </w:pPr>
      <w:r w:rsidRPr="00CD5AB9">
        <w:rPr>
          <w:szCs w:val="24"/>
        </w:rPr>
        <w:t xml:space="preserve">фраза из слов  (Уроки театра на уроках и в  школе. Театральное обучение школьников  </w:t>
      </w:r>
      <w:r w:rsidRPr="00CD5AB9">
        <w:rPr>
          <w:szCs w:val="24"/>
          <w:lang w:val="en-US"/>
        </w:rPr>
        <w:t>I</w:t>
      </w:r>
      <w:r w:rsidRPr="00CD5AB9">
        <w:rPr>
          <w:szCs w:val="24"/>
        </w:rPr>
        <w:t xml:space="preserve"> - </w:t>
      </w:r>
      <w:r w:rsidRPr="00CD5AB9">
        <w:rPr>
          <w:szCs w:val="24"/>
          <w:lang w:val="en-US"/>
        </w:rPr>
        <w:t>XI</w:t>
      </w:r>
      <w:r w:rsidRPr="00CD5AB9">
        <w:rPr>
          <w:szCs w:val="24"/>
        </w:rPr>
        <w:t xml:space="preserve">  классов. – М.,1990 );</w:t>
      </w:r>
    </w:p>
    <w:p w:rsidR="007A03A0" w:rsidRPr="00CD5AB9" w:rsidRDefault="007A03A0" w:rsidP="00CD5AB9">
      <w:pPr>
        <w:numPr>
          <w:ilvl w:val="0"/>
          <w:numId w:val="10"/>
        </w:numPr>
        <w:rPr>
          <w:szCs w:val="24"/>
        </w:rPr>
      </w:pPr>
      <w:r w:rsidRPr="00CD5AB9">
        <w:rPr>
          <w:szCs w:val="24"/>
        </w:rPr>
        <w:t>работа со стихотворением, разрезанным вертикально пополам;</w:t>
      </w:r>
    </w:p>
    <w:p w:rsidR="007A03A0" w:rsidRPr="00CD5AB9" w:rsidRDefault="007A03A0" w:rsidP="00CD5AB9">
      <w:pPr>
        <w:numPr>
          <w:ilvl w:val="0"/>
          <w:numId w:val="10"/>
        </w:numPr>
        <w:rPr>
          <w:szCs w:val="24"/>
        </w:rPr>
      </w:pPr>
      <w:r w:rsidRPr="00CD5AB9">
        <w:rPr>
          <w:szCs w:val="24"/>
        </w:rPr>
        <w:t>рекорд по медленному чтению вслух (газета «Первое сентября» 1997- 2006).</w:t>
      </w:r>
    </w:p>
    <w:p w:rsidR="008B0AB2" w:rsidRPr="00CD5AB9" w:rsidRDefault="008B0AB2" w:rsidP="00383892">
      <w:pPr>
        <w:jc w:val="center"/>
        <w:rPr>
          <w:b/>
          <w:szCs w:val="24"/>
        </w:rPr>
      </w:pPr>
      <w:r w:rsidRPr="00CD5AB9">
        <w:rPr>
          <w:b/>
          <w:szCs w:val="24"/>
        </w:rPr>
        <w:t>Результативность</w:t>
      </w:r>
    </w:p>
    <w:p w:rsidR="00FF520C" w:rsidRDefault="00D43C57" w:rsidP="00FF520C">
      <w:pPr>
        <w:jc w:val="center"/>
        <w:rPr>
          <w:szCs w:val="24"/>
        </w:rPr>
      </w:pPr>
      <w:r w:rsidRPr="00D43C57">
        <w:rPr>
          <w:i/>
          <w:szCs w:val="24"/>
        </w:rPr>
        <w:t>Основные планируемые результаты</w:t>
      </w:r>
    </w:p>
    <w:p w:rsidR="001D410A" w:rsidRDefault="00FF520C" w:rsidP="00BC3329">
      <w:pPr>
        <w:rPr>
          <w:szCs w:val="24"/>
        </w:rPr>
      </w:pPr>
      <w:r>
        <w:rPr>
          <w:szCs w:val="24"/>
        </w:rPr>
        <w:t xml:space="preserve">  </w:t>
      </w:r>
      <w:r w:rsidR="001D410A">
        <w:rPr>
          <w:szCs w:val="24"/>
        </w:rPr>
        <w:t>В 9 классе ученики знают:</w:t>
      </w:r>
    </w:p>
    <w:p w:rsidR="001D410A" w:rsidRDefault="001D410A" w:rsidP="001D410A">
      <w:pPr>
        <w:pStyle w:val="ad"/>
        <w:numPr>
          <w:ilvl w:val="0"/>
          <w:numId w:val="13"/>
        </w:numPr>
        <w:rPr>
          <w:szCs w:val="24"/>
        </w:rPr>
      </w:pPr>
      <w:r>
        <w:rPr>
          <w:szCs w:val="24"/>
        </w:rPr>
        <w:t>цели чтения;</w:t>
      </w:r>
    </w:p>
    <w:p w:rsidR="001D410A" w:rsidRDefault="001D410A" w:rsidP="001D410A">
      <w:pPr>
        <w:pStyle w:val="ad"/>
        <w:numPr>
          <w:ilvl w:val="0"/>
          <w:numId w:val="13"/>
        </w:numPr>
        <w:rPr>
          <w:szCs w:val="24"/>
        </w:rPr>
      </w:pPr>
      <w:r>
        <w:rPr>
          <w:szCs w:val="24"/>
        </w:rPr>
        <w:t>характер чтения;</w:t>
      </w:r>
    </w:p>
    <w:p w:rsidR="001D410A" w:rsidRPr="001D410A" w:rsidRDefault="001D410A" w:rsidP="001D410A">
      <w:pPr>
        <w:pStyle w:val="ad"/>
        <w:numPr>
          <w:ilvl w:val="0"/>
          <w:numId w:val="13"/>
        </w:numPr>
        <w:rPr>
          <w:szCs w:val="24"/>
        </w:rPr>
      </w:pPr>
      <w:r w:rsidRPr="00A6333C">
        <w:rPr>
          <w:szCs w:val="28"/>
        </w:rPr>
        <w:t>разные виды чтения</w:t>
      </w:r>
      <w:r>
        <w:rPr>
          <w:szCs w:val="28"/>
        </w:rPr>
        <w:t xml:space="preserve"> (</w:t>
      </w:r>
      <w:r w:rsidRPr="00A6333C">
        <w:rPr>
          <w:szCs w:val="28"/>
        </w:rPr>
        <w:t>ознаком</w:t>
      </w:r>
      <w:r>
        <w:rPr>
          <w:szCs w:val="28"/>
        </w:rPr>
        <w:t>ительное, изучающее и так далее);</w:t>
      </w:r>
    </w:p>
    <w:p w:rsidR="001D410A" w:rsidRPr="001D410A" w:rsidRDefault="001D410A" w:rsidP="001D410A">
      <w:pPr>
        <w:pStyle w:val="ad"/>
        <w:numPr>
          <w:ilvl w:val="0"/>
          <w:numId w:val="13"/>
        </w:numPr>
        <w:rPr>
          <w:szCs w:val="24"/>
        </w:rPr>
      </w:pPr>
      <w:r>
        <w:rPr>
          <w:szCs w:val="28"/>
        </w:rPr>
        <w:t xml:space="preserve">приёмы </w:t>
      </w:r>
      <w:r w:rsidRPr="00A6333C">
        <w:rPr>
          <w:szCs w:val="28"/>
        </w:rPr>
        <w:t xml:space="preserve"> </w:t>
      </w:r>
      <w:r>
        <w:rPr>
          <w:szCs w:val="28"/>
        </w:rPr>
        <w:t>ознакомительного и изучающего чтения на разных этапах работы с текстом (до чтения, по ходу чтения, после чтения).</w:t>
      </w:r>
    </w:p>
    <w:p w:rsidR="00EF2C9D" w:rsidRDefault="00FF520C" w:rsidP="00BC3329">
      <w:pPr>
        <w:rPr>
          <w:szCs w:val="24"/>
        </w:rPr>
      </w:pPr>
      <w:r>
        <w:rPr>
          <w:szCs w:val="24"/>
        </w:rPr>
        <w:t xml:space="preserve"> </w:t>
      </w:r>
      <w:r w:rsidR="00BC3329">
        <w:rPr>
          <w:szCs w:val="24"/>
        </w:rPr>
        <w:t>В 9 классе ученики умеют</w:t>
      </w:r>
      <w:r w:rsidR="00EF2C9D">
        <w:rPr>
          <w:szCs w:val="24"/>
        </w:rPr>
        <w:t>:</w:t>
      </w:r>
    </w:p>
    <w:p w:rsidR="00EF2C9D" w:rsidRDefault="00EF2C9D" w:rsidP="00EF2C9D">
      <w:pPr>
        <w:pStyle w:val="ad"/>
        <w:numPr>
          <w:ilvl w:val="0"/>
          <w:numId w:val="12"/>
        </w:numPr>
        <w:rPr>
          <w:szCs w:val="24"/>
        </w:rPr>
      </w:pPr>
      <w:r>
        <w:rPr>
          <w:szCs w:val="24"/>
        </w:rPr>
        <w:t>различать виды чтения;</w:t>
      </w:r>
    </w:p>
    <w:p w:rsidR="00EF2C9D" w:rsidRDefault="00101476" w:rsidP="00EF2C9D">
      <w:pPr>
        <w:pStyle w:val="ad"/>
        <w:numPr>
          <w:ilvl w:val="0"/>
          <w:numId w:val="12"/>
        </w:numPr>
        <w:rPr>
          <w:szCs w:val="24"/>
        </w:rPr>
      </w:pPr>
      <w:r w:rsidRPr="00EF2C9D">
        <w:rPr>
          <w:szCs w:val="24"/>
        </w:rPr>
        <w:t xml:space="preserve">использовать приёмы ознакомительного и изучающего чтения; </w:t>
      </w:r>
    </w:p>
    <w:p w:rsidR="00EF2C9D" w:rsidRDefault="00BC3329" w:rsidP="00EF2C9D">
      <w:pPr>
        <w:pStyle w:val="ad"/>
        <w:numPr>
          <w:ilvl w:val="0"/>
          <w:numId w:val="12"/>
        </w:numPr>
        <w:rPr>
          <w:szCs w:val="24"/>
        </w:rPr>
      </w:pPr>
      <w:r w:rsidRPr="00EF2C9D">
        <w:rPr>
          <w:szCs w:val="24"/>
        </w:rPr>
        <w:t xml:space="preserve">выделять в информации главное, существенное; </w:t>
      </w:r>
    </w:p>
    <w:p w:rsidR="00EF2C9D" w:rsidRDefault="00BC3329" w:rsidP="00EF2C9D">
      <w:pPr>
        <w:pStyle w:val="ad"/>
        <w:numPr>
          <w:ilvl w:val="0"/>
          <w:numId w:val="12"/>
        </w:numPr>
        <w:rPr>
          <w:szCs w:val="24"/>
        </w:rPr>
      </w:pPr>
      <w:r w:rsidRPr="00EF2C9D">
        <w:rPr>
          <w:szCs w:val="24"/>
        </w:rPr>
        <w:t>определять признаки главного;</w:t>
      </w:r>
      <w:r w:rsidR="00D43C57" w:rsidRPr="00EF2C9D">
        <w:rPr>
          <w:szCs w:val="24"/>
        </w:rPr>
        <w:t xml:space="preserve"> </w:t>
      </w:r>
    </w:p>
    <w:p w:rsidR="00EF2C9D" w:rsidRDefault="00D43C57" w:rsidP="00EF2C9D">
      <w:pPr>
        <w:pStyle w:val="ad"/>
        <w:numPr>
          <w:ilvl w:val="0"/>
          <w:numId w:val="12"/>
        </w:numPr>
        <w:rPr>
          <w:szCs w:val="24"/>
        </w:rPr>
      </w:pPr>
      <w:r w:rsidRPr="00EF2C9D">
        <w:rPr>
          <w:szCs w:val="24"/>
        </w:rPr>
        <w:t>выражать информацию</w:t>
      </w:r>
      <w:r w:rsidR="00EF2C9D">
        <w:rPr>
          <w:szCs w:val="24"/>
        </w:rPr>
        <w:t xml:space="preserve"> в схеме, таблице, конспекте, тезисах, плане, аннотации;</w:t>
      </w:r>
    </w:p>
    <w:p w:rsidR="00EF2C9D" w:rsidRDefault="00D43C57" w:rsidP="00EF2C9D">
      <w:pPr>
        <w:pStyle w:val="ad"/>
        <w:numPr>
          <w:ilvl w:val="0"/>
          <w:numId w:val="12"/>
        </w:numPr>
        <w:rPr>
          <w:szCs w:val="24"/>
        </w:rPr>
      </w:pPr>
      <w:r w:rsidRPr="00EF2C9D">
        <w:rPr>
          <w:szCs w:val="24"/>
        </w:rPr>
        <w:t xml:space="preserve">делать сравнения, сопоставления, выводы; </w:t>
      </w:r>
    </w:p>
    <w:p w:rsidR="00EF2C9D" w:rsidRDefault="00644491" w:rsidP="00EF2C9D">
      <w:pPr>
        <w:pStyle w:val="ad"/>
        <w:numPr>
          <w:ilvl w:val="0"/>
          <w:numId w:val="12"/>
        </w:numPr>
        <w:rPr>
          <w:szCs w:val="24"/>
        </w:rPr>
      </w:pPr>
      <w:r w:rsidRPr="00EF2C9D">
        <w:rPr>
          <w:szCs w:val="24"/>
        </w:rPr>
        <w:t xml:space="preserve">пользоваться справочной, дополнительной литературой, Интернетом; </w:t>
      </w:r>
    </w:p>
    <w:p w:rsidR="00EF2C9D" w:rsidRDefault="00644491" w:rsidP="00EF2C9D">
      <w:pPr>
        <w:pStyle w:val="ad"/>
        <w:numPr>
          <w:ilvl w:val="0"/>
          <w:numId w:val="12"/>
        </w:numPr>
        <w:rPr>
          <w:szCs w:val="24"/>
        </w:rPr>
      </w:pPr>
      <w:r w:rsidRPr="00EF2C9D">
        <w:rPr>
          <w:szCs w:val="24"/>
        </w:rPr>
        <w:t xml:space="preserve">строить связный  рассказ; </w:t>
      </w:r>
    </w:p>
    <w:p w:rsidR="00EF2C9D" w:rsidRDefault="00644491" w:rsidP="00EF2C9D">
      <w:pPr>
        <w:pStyle w:val="ad"/>
        <w:numPr>
          <w:ilvl w:val="0"/>
          <w:numId w:val="12"/>
        </w:numPr>
        <w:rPr>
          <w:szCs w:val="24"/>
        </w:rPr>
      </w:pPr>
      <w:r w:rsidRPr="00EF2C9D">
        <w:rPr>
          <w:szCs w:val="24"/>
        </w:rPr>
        <w:t xml:space="preserve">высказывать своё отношение к  фактам  и  событиям; </w:t>
      </w:r>
    </w:p>
    <w:p w:rsidR="00EF2C9D" w:rsidRDefault="00644491" w:rsidP="00EF2C9D">
      <w:pPr>
        <w:pStyle w:val="ad"/>
        <w:numPr>
          <w:ilvl w:val="0"/>
          <w:numId w:val="12"/>
        </w:numPr>
        <w:rPr>
          <w:szCs w:val="24"/>
        </w:rPr>
      </w:pPr>
      <w:r w:rsidRPr="00EF2C9D">
        <w:rPr>
          <w:szCs w:val="24"/>
        </w:rPr>
        <w:t xml:space="preserve">самостоятельно ставить  вопросы и отвечать на них; </w:t>
      </w:r>
    </w:p>
    <w:p w:rsidR="00EF2C9D" w:rsidRDefault="00644491" w:rsidP="00EF2C9D">
      <w:pPr>
        <w:pStyle w:val="ad"/>
        <w:numPr>
          <w:ilvl w:val="0"/>
          <w:numId w:val="12"/>
        </w:numPr>
        <w:rPr>
          <w:szCs w:val="24"/>
        </w:rPr>
      </w:pPr>
      <w:r w:rsidRPr="00EF2C9D">
        <w:rPr>
          <w:szCs w:val="24"/>
        </w:rPr>
        <w:t xml:space="preserve">выполнять  задания творческого характера; </w:t>
      </w:r>
    </w:p>
    <w:p w:rsidR="00EF2C9D" w:rsidRDefault="00644491" w:rsidP="00EF2C9D">
      <w:pPr>
        <w:pStyle w:val="ad"/>
        <w:numPr>
          <w:ilvl w:val="0"/>
          <w:numId w:val="12"/>
        </w:numPr>
        <w:rPr>
          <w:szCs w:val="24"/>
        </w:rPr>
      </w:pPr>
      <w:r w:rsidRPr="00EF2C9D">
        <w:rPr>
          <w:szCs w:val="24"/>
        </w:rPr>
        <w:t xml:space="preserve">работать на уроке за единицу времени; </w:t>
      </w:r>
    </w:p>
    <w:p w:rsidR="00CB7B26" w:rsidRPr="00EF2C9D" w:rsidRDefault="00644491" w:rsidP="00EF2C9D">
      <w:pPr>
        <w:pStyle w:val="ad"/>
        <w:numPr>
          <w:ilvl w:val="0"/>
          <w:numId w:val="12"/>
        </w:numPr>
        <w:rPr>
          <w:szCs w:val="24"/>
        </w:rPr>
      </w:pPr>
      <w:r w:rsidRPr="00EF2C9D">
        <w:rPr>
          <w:szCs w:val="24"/>
        </w:rPr>
        <w:t>находить способы  демонстрации знаний на практике.</w:t>
      </w:r>
    </w:p>
    <w:p w:rsidR="00FF520C" w:rsidRDefault="00AE4617" w:rsidP="00E604CB">
      <w:pPr>
        <w:jc w:val="center"/>
        <w:rPr>
          <w:i/>
          <w:szCs w:val="24"/>
        </w:rPr>
      </w:pPr>
      <w:r>
        <w:rPr>
          <w:i/>
          <w:szCs w:val="24"/>
        </w:rPr>
        <w:t>Динамика в достижении о</w:t>
      </w:r>
      <w:r w:rsidR="00E604CB">
        <w:rPr>
          <w:i/>
          <w:szCs w:val="24"/>
        </w:rPr>
        <w:t>сновных планируемых результатов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86"/>
        <w:gridCol w:w="2410"/>
        <w:gridCol w:w="2410"/>
      </w:tblGrid>
      <w:tr w:rsidR="00E604CB" w:rsidRPr="00CB5EC1" w:rsidTr="00C445E9">
        <w:tc>
          <w:tcPr>
            <w:tcW w:w="4786" w:type="dxa"/>
          </w:tcPr>
          <w:p w:rsidR="00E604CB" w:rsidRPr="000E2894" w:rsidRDefault="00E604CB" w:rsidP="00C445E9">
            <w:pPr>
              <w:pStyle w:val="1"/>
              <w:spacing w:line="240" w:lineRule="auto"/>
              <w:rPr>
                <w:i w:val="0"/>
                <w:sz w:val="24"/>
                <w:szCs w:val="24"/>
              </w:rPr>
            </w:pPr>
            <w:r>
              <w:rPr>
                <w:sz w:val="24"/>
                <w:szCs w:val="24"/>
              </w:rPr>
              <w:t>Умения и навыки</w:t>
            </w:r>
          </w:p>
        </w:tc>
        <w:tc>
          <w:tcPr>
            <w:tcW w:w="2410" w:type="dxa"/>
          </w:tcPr>
          <w:p w:rsidR="00E604CB" w:rsidRPr="00CB5EC1" w:rsidRDefault="00E604CB" w:rsidP="00C445E9">
            <w:pPr>
              <w:rPr>
                <w:i/>
                <w:szCs w:val="24"/>
              </w:rPr>
            </w:pPr>
            <w:r>
              <w:rPr>
                <w:i/>
                <w:szCs w:val="24"/>
              </w:rPr>
              <w:t>2007-2008 – 7Б класс</w:t>
            </w:r>
          </w:p>
        </w:tc>
        <w:tc>
          <w:tcPr>
            <w:tcW w:w="2410" w:type="dxa"/>
          </w:tcPr>
          <w:p w:rsidR="00E604CB" w:rsidRPr="00CB5EC1" w:rsidRDefault="00E604CB" w:rsidP="00C445E9">
            <w:pPr>
              <w:rPr>
                <w:i/>
                <w:szCs w:val="24"/>
              </w:rPr>
            </w:pPr>
            <w:r>
              <w:rPr>
                <w:i/>
                <w:szCs w:val="24"/>
              </w:rPr>
              <w:t>2009-2010 – 9Б класс</w:t>
            </w:r>
          </w:p>
        </w:tc>
      </w:tr>
      <w:tr w:rsidR="00E604CB" w:rsidRPr="00CB5EC1" w:rsidTr="00C445E9">
        <w:tc>
          <w:tcPr>
            <w:tcW w:w="4786" w:type="dxa"/>
          </w:tcPr>
          <w:p w:rsidR="00E604CB" w:rsidRPr="00A13621" w:rsidRDefault="00E604CB" w:rsidP="00C445E9">
            <w:pPr>
              <w:pStyle w:val="1"/>
              <w:spacing w:line="240" w:lineRule="auto"/>
              <w:jc w:val="left"/>
              <w:rPr>
                <w:i w:val="0"/>
                <w:sz w:val="24"/>
                <w:szCs w:val="24"/>
              </w:rPr>
            </w:pPr>
            <w:r>
              <w:rPr>
                <w:i w:val="0"/>
                <w:sz w:val="24"/>
                <w:szCs w:val="24"/>
              </w:rPr>
              <w:t>Различать виды чтения</w:t>
            </w:r>
          </w:p>
        </w:tc>
        <w:tc>
          <w:tcPr>
            <w:tcW w:w="2410" w:type="dxa"/>
          </w:tcPr>
          <w:p w:rsidR="00E604CB" w:rsidRPr="00CB5EC1" w:rsidRDefault="00E604CB" w:rsidP="00C445E9">
            <w:pPr>
              <w:jc w:val="center"/>
              <w:rPr>
                <w:szCs w:val="24"/>
              </w:rPr>
            </w:pPr>
            <w:r>
              <w:rPr>
                <w:szCs w:val="24"/>
              </w:rPr>
              <w:t>63%</w:t>
            </w:r>
          </w:p>
        </w:tc>
        <w:tc>
          <w:tcPr>
            <w:tcW w:w="2410" w:type="dxa"/>
          </w:tcPr>
          <w:p w:rsidR="00E604CB" w:rsidRPr="00CB5EC1" w:rsidRDefault="00E604CB" w:rsidP="00C445E9">
            <w:pPr>
              <w:jc w:val="center"/>
              <w:rPr>
                <w:szCs w:val="24"/>
              </w:rPr>
            </w:pPr>
            <w:r>
              <w:rPr>
                <w:szCs w:val="24"/>
              </w:rPr>
              <w:t>96%</w:t>
            </w:r>
          </w:p>
        </w:tc>
      </w:tr>
      <w:tr w:rsidR="00E604CB" w:rsidRPr="00CB5EC1" w:rsidTr="00C445E9">
        <w:tc>
          <w:tcPr>
            <w:tcW w:w="4786" w:type="dxa"/>
          </w:tcPr>
          <w:p w:rsidR="00E604CB" w:rsidRDefault="00E604CB" w:rsidP="00C445E9">
            <w:pPr>
              <w:pStyle w:val="1"/>
              <w:spacing w:line="240" w:lineRule="auto"/>
              <w:jc w:val="left"/>
              <w:rPr>
                <w:i w:val="0"/>
                <w:sz w:val="24"/>
                <w:szCs w:val="24"/>
              </w:rPr>
            </w:pPr>
            <w:r>
              <w:rPr>
                <w:i w:val="0"/>
                <w:sz w:val="24"/>
                <w:szCs w:val="24"/>
              </w:rPr>
              <w:t>Применять приёмы ознакомительного и изучающего чтения на практике</w:t>
            </w:r>
          </w:p>
        </w:tc>
        <w:tc>
          <w:tcPr>
            <w:tcW w:w="2410" w:type="dxa"/>
          </w:tcPr>
          <w:p w:rsidR="00E604CB" w:rsidRPr="00CB5EC1" w:rsidRDefault="00E604CB" w:rsidP="00C445E9">
            <w:pPr>
              <w:jc w:val="center"/>
              <w:rPr>
                <w:szCs w:val="24"/>
              </w:rPr>
            </w:pPr>
            <w:r>
              <w:rPr>
                <w:szCs w:val="24"/>
              </w:rPr>
              <w:t>41%</w:t>
            </w:r>
          </w:p>
        </w:tc>
        <w:tc>
          <w:tcPr>
            <w:tcW w:w="2410" w:type="dxa"/>
          </w:tcPr>
          <w:p w:rsidR="00E604CB" w:rsidRPr="00CB5EC1" w:rsidRDefault="00E604CB" w:rsidP="00C445E9">
            <w:pPr>
              <w:jc w:val="center"/>
              <w:rPr>
                <w:szCs w:val="24"/>
              </w:rPr>
            </w:pPr>
            <w:r>
              <w:rPr>
                <w:szCs w:val="24"/>
              </w:rPr>
              <w:t>92%</w:t>
            </w:r>
          </w:p>
        </w:tc>
      </w:tr>
      <w:tr w:rsidR="00E604CB" w:rsidRPr="00CB5EC1" w:rsidTr="00C445E9">
        <w:tc>
          <w:tcPr>
            <w:tcW w:w="4786" w:type="dxa"/>
          </w:tcPr>
          <w:p w:rsidR="00E604CB" w:rsidRPr="000E2894" w:rsidRDefault="00E604CB" w:rsidP="00C445E9">
            <w:pPr>
              <w:rPr>
                <w:szCs w:val="24"/>
              </w:rPr>
            </w:pPr>
            <w:r w:rsidRPr="000E2894">
              <w:rPr>
                <w:szCs w:val="24"/>
              </w:rPr>
              <w:t>Выделить в информации главное, существенное</w:t>
            </w:r>
          </w:p>
        </w:tc>
        <w:tc>
          <w:tcPr>
            <w:tcW w:w="2410" w:type="dxa"/>
          </w:tcPr>
          <w:p w:rsidR="00E604CB" w:rsidRPr="00CB5EC1" w:rsidRDefault="00E604CB" w:rsidP="00C445E9">
            <w:pPr>
              <w:jc w:val="center"/>
              <w:rPr>
                <w:szCs w:val="24"/>
              </w:rPr>
            </w:pPr>
            <w:r>
              <w:rPr>
                <w:szCs w:val="24"/>
              </w:rPr>
              <w:t>35%</w:t>
            </w:r>
          </w:p>
        </w:tc>
        <w:tc>
          <w:tcPr>
            <w:tcW w:w="2410" w:type="dxa"/>
          </w:tcPr>
          <w:p w:rsidR="00E604CB" w:rsidRPr="00CB5EC1" w:rsidRDefault="00E604CB" w:rsidP="00C445E9">
            <w:pPr>
              <w:jc w:val="center"/>
              <w:rPr>
                <w:szCs w:val="24"/>
              </w:rPr>
            </w:pPr>
            <w:r>
              <w:rPr>
                <w:szCs w:val="24"/>
              </w:rPr>
              <w:t>79%</w:t>
            </w:r>
          </w:p>
        </w:tc>
      </w:tr>
      <w:tr w:rsidR="00E604CB" w:rsidRPr="00CB5EC1" w:rsidTr="00C445E9">
        <w:tc>
          <w:tcPr>
            <w:tcW w:w="4786" w:type="dxa"/>
          </w:tcPr>
          <w:p w:rsidR="00E604CB" w:rsidRPr="000E2894" w:rsidRDefault="00E604CB" w:rsidP="00C445E9">
            <w:pPr>
              <w:rPr>
                <w:szCs w:val="24"/>
              </w:rPr>
            </w:pPr>
            <w:r w:rsidRPr="000E2894">
              <w:rPr>
                <w:szCs w:val="24"/>
              </w:rPr>
              <w:t>Определить признаки главного</w:t>
            </w:r>
          </w:p>
        </w:tc>
        <w:tc>
          <w:tcPr>
            <w:tcW w:w="2410" w:type="dxa"/>
          </w:tcPr>
          <w:p w:rsidR="00E604CB" w:rsidRPr="00CB5EC1" w:rsidRDefault="00E604CB" w:rsidP="00C445E9">
            <w:pPr>
              <w:jc w:val="center"/>
              <w:rPr>
                <w:szCs w:val="24"/>
              </w:rPr>
            </w:pPr>
            <w:r>
              <w:rPr>
                <w:szCs w:val="24"/>
              </w:rPr>
              <w:t>31%</w:t>
            </w:r>
          </w:p>
        </w:tc>
        <w:tc>
          <w:tcPr>
            <w:tcW w:w="2410" w:type="dxa"/>
          </w:tcPr>
          <w:p w:rsidR="00E604CB" w:rsidRPr="00CB5EC1" w:rsidRDefault="00E604CB" w:rsidP="00C445E9">
            <w:pPr>
              <w:jc w:val="center"/>
              <w:rPr>
                <w:szCs w:val="24"/>
              </w:rPr>
            </w:pPr>
            <w:r>
              <w:rPr>
                <w:szCs w:val="24"/>
              </w:rPr>
              <w:t>76%</w:t>
            </w:r>
          </w:p>
        </w:tc>
      </w:tr>
      <w:tr w:rsidR="00E604CB" w:rsidRPr="00CB5EC1" w:rsidTr="00C445E9">
        <w:tc>
          <w:tcPr>
            <w:tcW w:w="4786" w:type="dxa"/>
          </w:tcPr>
          <w:p w:rsidR="00E604CB" w:rsidRPr="000E2894" w:rsidRDefault="00E604CB" w:rsidP="00C445E9">
            <w:pPr>
              <w:rPr>
                <w:szCs w:val="24"/>
              </w:rPr>
            </w:pPr>
            <w:r w:rsidRPr="000E2894">
              <w:rPr>
                <w:szCs w:val="24"/>
              </w:rPr>
              <w:t>Выражать информацию в схеме, таблице</w:t>
            </w:r>
          </w:p>
        </w:tc>
        <w:tc>
          <w:tcPr>
            <w:tcW w:w="2410" w:type="dxa"/>
          </w:tcPr>
          <w:p w:rsidR="00E604CB" w:rsidRPr="00CB5EC1" w:rsidRDefault="00E604CB" w:rsidP="00C445E9">
            <w:pPr>
              <w:jc w:val="center"/>
              <w:rPr>
                <w:szCs w:val="24"/>
              </w:rPr>
            </w:pPr>
            <w:r>
              <w:rPr>
                <w:szCs w:val="24"/>
              </w:rPr>
              <w:t>28%</w:t>
            </w:r>
          </w:p>
        </w:tc>
        <w:tc>
          <w:tcPr>
            <w:tcW w:w="2410" w:type="dxa"/>
          </w:tcPr>
          <w:p w:rsidR="00E604CB" w:rsidRPr="00CB5EC1" w:rsidRDefault="00E604CB" w:rsidP="00C445E9">
            <w:pPr>
              <w:jc w:val="center"/>
              <w:rPr>
                <w:szCs w:val="24"/>
              </w:rPr>
            </w:pPr>
            <w:r>
              <w:rPr>
                <w:szCs w:val="24"/>
              </w:rPr>
              <w:t>94%</w:t>
            </w:r>
          </w:p>
        </w:tc>
      </w:tr>
      <w:tr w:rsidR="00E604CB" w:rsidRPr="00CB5EC1" w:rsidTr="00C445E9">
        <w:tc>
          <w:tcPr>
            <w:tcW w:w="4786" w:type="dxa"/>
          </w:tcPr>
          <w:p w:rsidR="00E604CB" w:rsidRPr="000E2894" w:rsidRDefault="00E604CB" w:rsidP="00C445E9">
            <w:pPr>
              <w:rPr>
                <w:szCs w:val="24"/>
              </w:rPr>
            </w:pPr>
            <w:r w:rsidRPr="000E2894">
              <w:rPr>
                <w:szCs w:val="24"/>
              </w:rPr>
              <w:t>Делать  сравнения, сопоставления, выводы</w:t>
            </w:r>
          </w:p>
        </w:tc>
        <w:tc>
          <w:tcPr>
            <w:tcW w:w="2410" w:type="dxa"/>
          </w:tcPr>
          <w:p w:rsidR="00E604CB" w:rsidRPr="00CB5EC1" w:rsidRDefault="00E604CB" w:rsidP="00C445E9">
            <w:pPr>
              <w:jc w:val="center"/>
              <w:rPr>
                <w:szCs w:val="24"/>
              </w:rPr>
            </w:pPr>
            <w:r>
              <w:rPr>
                <w:szCs w:val="24"/>
              </w:rPr>
              <w:t>23%</w:t>
            </w:r>
          </w:p>
        </w:tc>
        <w:tc>
          <w:tcPr>
            <w:tcW w:w="2410" w:type="dxa"/>
          </w:tcPr>
          <w:p w:rsidR="00E604CB" w:rsidRPr="00CB5EC1" w:rsidRDefault="00E604CB" w:rsidP="00C445E9">
            <w:pPr>
              <w:jc w:val="center"/>
              <w:rPr>
                <w:szCs w:val="24"/>
              </w:rPr>
            </w:pPr>
            <w:r>
              <w:rPr>
                <w:szCs w:val="24"/>
              </w:rPr>
              <w:t>88%</w:t>
            </w:r>
          </w:p>
        </w:tc>
      </w:tr>
      <w:tr w:rsidR="00E604CB" w:rsidRPr="00CB5EC1" w:rsidTr="00C445E9">
        <w:tc>
          <w:tcPr>
            <w:tcW w:w="4786" w:type="dxa"/>
          </w:tcPr>
          <w:p w:rsidR="00E604CB" w:rsidRPr="000E2894" w:rsidRDefault="00E604CB" w:rsidP="00C445E9">
            <w:pPr>
              <w:rPr>
                <w:szCs w:val="24"/>
              </w:rPr>
            </w:pPr>
            <w:r w:rsidRPr="000E2894">
              <w:rPr>
                <w:szCs w:val="24"/>
              </w:rPr>
              <w:t>Пользоваться справочной, дополнительной литературой, Интернетом</w:t>
            </w:r>
          </w:p>
        </w:tc>
        <w:tc>
          <w:tcPr>
            <w:tcW w:w="2410" w:type="dxa"/>
          </w:tcPr>
          <w:p w:rsidR="00E604CB" w:rsidRPr="00CB5EC1" w:rsidRDefault="00E604CB" w:rsidP="00C445E9">
            <w:pPr>
              <w:jc w:val="center"/>
              <w:rPr>
                <w:szCs w:val="24"/>
              </w:rPr>
            </w:pPr>
            <w:r>
              <w:rPr>
                <w:szCs w:val="24"/>
              </w:rPr>
              <w:t>47%</w:t>
            </w:r>
          </w:p>
        </w:tc>
        <w:tc>
          <w:tcPr>
            <w:tcW w:w="2410" w:type="dxa"/>
          </w:tcPr>
          <w:p w:rsidR="00E604CB" w:rsidRPr="00CB5EC1" w:rsidRDefault="00E604CB" w:rsidP="00C445E9">
            <w:pPr>
              <w:jc w:val="center"/>
              <w:rPr>
                <w:szCs w:val="24"/>
              </w:rPr>
            </w:pPr>
            <w:r>
              <w:rPr>
                <w:szCs w:val="24"/>
              </w:rPr>
              <w:t>95%</w:t>
            </w:r>
          </w:p>
        </w:tc>
      </w:tr>
      <w:tr w:rsidR="00E604CB" w:rsidRPr="00CB5EC1" w:rsidTr="00C445E9">
        <w:tc>
          <w:tcPr>
            <w:tcW w:w="4786" w:type="dxa"/>
          </w:tcPr>
          <w:p w:rsidR="00E604CB" w:rsidRPr="000E2894" w:rsidRDefault="00E604CB" w:rsidP="00C445E9">
            <w:pPr>
              <w:rPr>
                <w:szCs w:val="24"/>
              </w:rPr>
            </w:pPr>
            <w:r w:rsidRPr="000E2894">
              <w:rPr>
                <w:szCs w:val="24"/>
              </w:rPr>
              <w:t>Строить связный  рассказ</w:t>
            </w:r>
          </w:p>
        </w:tc>
        <w:tc>
          <w:tcPr>
            <w:tcW w:w="2410" w:type="dxa"/>
          </w:tcPr>
          <w:p w:rsidR="00E604CB" w:rsidRPr="00CB5EC1" w:rsidRDefault="00E604CB" w:rsidP="00C445E9">
            <w:pPr>
              <w:jc w:val="center"/>
              <w:rPr>
                <w:szCs w:val="24"/>
              </w:rPr>
            </w:pPr>
            <w:r>
              <w:rPr>
                <w:szCs w:val="24"/>
              </w:rPr>
              <w:t>33%</w:t>
            </w:r>
          </w:p>
        </w:tc>
        <w:tc>
          <w:tcPr>
            <w:tcW w:w="2410" w:type="dxa"/>
          </w:tcPr>
          <w:p w:rsidR="00E604CB" w:rsidRPr="00CB5EC1" w:rsidRDefault="00E604CB" w:rsidP="00C445E9">
            <w:pPr>
              <w:jc w:val="center"/>
              <w:rPr>
                <w:szCs w:val="24"/>
              </w:rPr>
            </w:pPr>
            <w:r>
              <w:rPr>
                <w:szCs w:val="24"/>
              </w:rPr>
              <w:t>89%</w:t>
            </w:r>
          </w:p>
        </w:tc>
      </w:tr>
      <w:tr w:rsidR="00E604CB" w:rsidRPr="00CB5EC1" w:rsidTr="00C445E9">
        <w:tc>
          <w:tcPr>
            <w:tcW w:w="4786" w:type="dxa"/>
          </w:tcPr>
          <w:p w:rsidR="00E604CB" w:rsidRPr="000E2894" w:rsidRDefault="00E604CB" w:rsidP="00C445E9">
            <w:pPr>
              <w:rPr>
                <w:szCs w:val="24"/>
              </w:rPr>
            </w:pPr>
            <w:r w:rsidRPr="000E2894">
              <w:rPr>
                <w:szCs w:val="24"/>
              </w:rPr>
              <w:t>Высказывать своё отношение к  фактам  и  событиям</w:t>
            </w:r>
          </w:p>
        </w:tc>
        <w:tc>
          <w:tcPr>
            <w:tcW w:w="2410" w:type="dxa"/>
          </w:tcPr>
          <w:p w:rsidR="00E604CB" w:rsidRPr="00CB5EC1" w:rsidRDefault="00E604CB" w:rsidP="00C445E9">
            <w:pPr>
              <w:jc w:val="center"/>
              <w:rPr>
                <w:szCs w:val="24"/>
              </w:rPr>
            </w:pPr>
            <w:r>
              <w:rPr>
                <w:szCs w:val="24"/>
              </w:rPr>
              <w:t>13%</w:t>
            </w:r>
          </w:p>
        </w:tc>
        <w:tc>
          <w:tcPr>
            <w:tcW w:w="2410" w:type="dxa"/>
          </w:tcPr>
          <w:p w:rsidR="00E604CB" w:rsidRPr="00CB5EC1" w:rsidRDefault="00E604CB" w:rsidP="00C445E9">
            <w:pPr>
              <w:jc w:val="center"/>
              <w:rPr>
                <w:szCs w:val="24"/>
              </w:rPr>
            </w:pPr>
          </w:p>
        </w:tc>
      </w:tr>
      <w:tr w:rsidR="00E604CB" w:rsidRPr="00CB5EC1" w:rsidTr="00C445E9">
        <w:tc>
          <w:tcPr>
            <w:tcW w:w="4786" w:type="dxa"/>
          </w:tcPr>
          <w:p w:rsidR="00E604CB" w:rsidRPr="000E2894" w:rsidRDefault="00E604CB" w:rsidP="00C445E9">
            <w:pPr>
              <w:rPr>
                <w:szCs w:val="24"/>
              </w:rPr>
            </w:pPr>
            <w:r w:rsidRPr="000E2894">
              <w:rPr>
                <w:szCs w:val="24"/>
              </w:rPr>
              <w:t>Самостоятельно ставить  вопросы и отвечать на них</w:t>
            </w:r>
          </w:p>
        </w:tc>
        <w:tc>
          <w:tcPr>
            <w:tcW w:w="2410" w:type="dxa"/>
          </w:tcPr>
          <w:p w:rsidR="00E604CB" w:rsidRPr="00CB5EC1" w:rsidRDefault="00E604CB" w:rsidP="00C445E9">
            <w:pPr>
              <w:jc w:val="center"/>
              <w:rPr>
                <w:szCs w:val="24"/>
              </w:rPr>
            </w:pPr>
            <w:r>
              <w:rPr>
                <w:szCs w:val="24"/>
              </w:rPr>
              <w:t>21%</w:t>
            </w:r>
          </w:p>
        </w:tc>
        <w:tc>
          <w:tcPr>
            <w:tcW w:w="2410" w:type="dxa"/>
          </w:tcPr>
          <w:p w:rsidR="00E604CB" w:rsidRPr="00CB5EC1" w:rsidRDefault="00E604CB" w:rsidP="00C445E9">
            <w:pPr>
              <w:jc w:val="center"/>
              <w:rPr>
                <w:szCs w:val="24"/>
              </w:rPr>
            </w:pPr>
            <w:r>
              <w:rPr>
                <w:szCs w:val="24"/>
              </w:rPr>
              <w:t>92%</w:t>
            </w:r>
          </w:p>
        </w:tc>
      </w:tr>
      <w:tr w:rsidR="00E604CB" w:rsidRPr="00CB5EC1" w:rsidTr="00C445E9">
        <w:tc>
          <w:tcPr>
            <w:tcW w:w="4786" w:type="dxa"/>
          </w:tcPr>
          <w:p w:rsidR="00E604CB" w:rsidRPr="000E2894" w:rsidRDefault="00E604CB" w:rsidP="00C445E9">
            <w:pPr>
              <w:rPr>
                <w:szCs w:val="24"/>
              </w:rPr>
            </w:pPr>
            <w:r w:rsidRPr="000E2894">
              <w:rPr>
                <w:szCs w:val="24"/>
              </w:rPr>
              <w:lastRenderedPageBreak/>
              <w:t>Выполнять  задания творческого характера</w:t>
            </w:r>
          </w:p>
        </w:tc>
        <w:tc>
          <w:tcPr>
            <w:tcW w:w="2410" w:type="dxa"/>
          </w:tcPr>
          <w:p w:rsidR="00E604CB" w:rsidRPr="00CB5EC1" w:rsidRDefault="00E604CB" w:rsidP="00C445E9">
            <w:pPr>
              <w:jc w:val="center"/>
              <w:rPr>
                <w:szCs w:val="24"/>
              </w:rPr>
            </w:pPr>
            <w:r>
              <w:rPr>
                <w:szCs w:val="24"/>
              </w:rPr>
              <w:t>24%</w:t>
            </w:r>
          </w:p>
        </w:tc>
        <w:tc>
          <w:tcPr>
            <w:tcW w:w="2410" w:type="dxa"/>
          </w:tcPr>
          <w:p w:rsidR="00E604CB" w:rsidRPr="00CB5EC1" w:rsidRDefault="00E604CB" w:rsidP="00C445E9">
            <w:pPr>
              <w:jc w:val="center"/>
              <w:rPr>
                <w:szCs w:val="24"/>
              </w:rPr>
            </w:pPr>
            <w:r>
              <w:rPr>
                <w:szCs w:val="24"/>
              </w:rPr>
              <w:t>78%</w:t>
            </w:r>
          </w:p>
        </w:tc>
      </w:tr>
      <w:tr w:rsidR="00E604CB" w:rsidRPr="00CB5EC1" w:rsidTr="00C445E9">
        <w:tc>
          <w:tcPr>
            <w:tcW w:w="4786" w:type="dxa"/>
          </w:tcPr>
          <w:p w:rsidR="00E604CB" w:rsidRPr="000E2894" w:rsidRDefault="00E604CB" w:rsidP="00C445E9">
            <w:pPr>
              <w:rPr>
                <w:szCs w:val="24"/>
              </w:rPr>
            </w:pPr>
            <w:r w:rsidRPr="000E2894">
              <w:rPr>
                <w:szCs w:val="24"/>
              </w:rPr>
              <w:t>Работать на уроке за единицу времени</w:t>
            </w:r>
          </w:p>
        </w:tc>
        <w:tc>
          <w:tcPr>
            <w:tcW w:w="2410" w:type="dxa"/>
          </w:tcPr>
          <w:p w:rsidR="00E604CB" w:rsidRPr="00CB5EC1" w:rsidRDefault="00E604CB" w:rsidP="00C445E9">
            <w:pPr>
              <w:jc w:val="center"/>
              <w:rPr>
                <w:szCs w:val="24"/>
              </w:rPr>
            </w:pPr>
            <w:r>
              <w:rPr>
                <w:szCs w:val="24"/>
              </w:rPr>
              <w:t>14%</w:t>
            </w:r>
          </w:p>
        </w:tc>
        <w:tc>
          <w:tcPr>
            <w:tcW w:w="2410" w:type="dxa"/>
          </w:tcPr>
          <w:p w:rsidR="00E604CB" w:rsidRPr="00CB5EC1" w:rsidRDefault="00E604CB" w:rsidP="00C445E9">
            <w:pPr>
              <w:jc w:val="center"/>
              <w:rPr>
                <w:szCs w:val="24"/>
              </w:rPr>
            </w:pPr>
            <w:r>
              <w:rPr>
                <w:szCs w:val="24"/>
              </w:rPr>
              <w:t>86%</w:t>
            </w:r>
          </w:p>
        </w:tc>
      </w:tr>
      <w:tr w:rsidR="00E604CB" w:rsidRPr="00CB5EC1" w:rsidTr="00C445E9">
        <w:tc>
          <w:tcPr>
            <w:tcW w:w="4786" w:type="dxa"/>
          </w:tcPr>
          <w:p w:rsidR="00E604CB" w:rsidRPr="000E2894" w:rsidRDefault="00E604CB" w:rsidP="00C445E9">
            <w:pPr>
              <w:rPr>
                <w:szCs w:val="24"/>
              </w:rPr>
            </w:pPr>
            <w:r w:rsidRPr="000E2894">
              <w:rPr>
                <w:szCs w:val="24"/>
              </w:rPr>
              <w:t>Находить способы  демонстрации знаний на практике</w:t>
            </w:r>
          </w:p>
        </w:tc>
        <w:tc>
          <w:tcPr>
            <w:tcW w:w="2410" w:type="dxa"/>
          </w:tcPr>
          <w:p w:rsidR="00E604CB" w:rsidRPr="00CB5EC1" w:rsidRDefault="00E604CB" w:rsidP="00C445E9">
            <w:pPr>
              <w:jc w:val="center"/>
              <w:rPr>
                <w:szCs w:val="24"/>
              </w:rPr>
            </w:pPr>
            <w:r>
              <w:rPr>
                <w:szCs w:val="24"/>
              </w:rPr>
              <w:t>12%</w:t>
            </w:r>
          </w:p>
        </w:tc>
        <w:tc>
          <w:tcPr>
            <w:tcW w:w="2410" w:type="dxa"/>
          </w:tcPr>
          <w:p w:rsidR="00E604CB" w:rsidRPr="00CB5EC1" w:rsidRDefault="00E604CB" w:rsidP="00C445E9">
            <w:pPr>
              <w:jc w:val="center"/>
              <w:rPr>
                <w:szCs w:val="24"/>
              </w:rPr>
            </w:pPr>
            <w:r>
              <w:rPr>
                <w:szCs w:val="24"/>
              </w:rPr>
              <w:t>77%</w:t>
            </w:r>
          </w:p>
        </w:tc>
      </w:tr>
    </w:tbl>
    <w:p w:rsidR="00E604CB" w:rsidRDefault="00E604CB" w:rsidP="00E604CB">
      <w:pPr>
        <w:jc w:val="center"/>
        <w:rPr>
          <w:szCs w:val="24"/>
        </w:rPr>
      </w:pPr>
    </w:p>
    <w:p w:rsidR="00F97290" w:rsidRPr="00CD5AB9" w:rsidRDefault="00F97290" w:rsidP="00F97290">
      <w:pPr>
        <w:rPr>
          <w:szCs w:val="24"/>
        </w:rPr>
      </w:pPr>
      <w:r>
        <w:rPr>
          <w:szCs w:val="24"/>
        </w:rPr>
        <w:t>См. Приложение.</w:t>
      </w:r>
    </w:p>
    <w:p w:rsidR="007A03A0" w:rsidRPr="00CD5AB9" w:rsidRDefault="001A1F55" w:rsidP="00CD5AB9">
      <w:pPr>
        <w:jc w:val="center"/>
        <w:rPr>
          <w:b/>
          <w:szCs w:val="24"/>
        </w:rPr>
      </w:pPr>
      <w:r w:rsidRPr="00CD5AB9">
        <w:rPr>
          <w:b/>
          <w:szCs w:val="24"/>
        </w:rPr>
        <w:t>Трудоёмкость</w:t>
      </w:r>
    </w:p>
    <w:p w:rsidR="001A1F55" w:rsidRPr="00CD5AB9" w:rsidRDefault="001A1F55" w:rsidP="00CD5AB9">
      <w:pPr>
        <w:rPr>
          <w:szCs w:val="24"/>
        </w:rPr>
      </w:pPr>
      <w:r w:rsidRPr="00CD5AB9">
        <w:rPr>
          <w:szCs w:val="24"/>
        </w:rPr>
        <w:t xml:space="preserve">   </w:t>
      </w:r>
      <w:r w:rsidR="00F6299D" w:rsidRPr="00CD5AB9">
        <w:rPr>
          <w:szCs w:val="24"/>
        </w:rPr>
        <w:t xml:space="preserve">   </w:t>
      </w:r>
      <w:r w:rsidRPr="00CD5AB9">
        <w:rPr>
          <w:szCs w:val="24"/>
        </w:rPr>
        <w:t>Трудоёмкость для учителя возрастает на этапе освоения системы работы по обучению учащихся разным видам чтения и на этапе подготовки дидактических материалов, презентационного сопровождения для уроков.</w:t>
      </w:r>
      <w:r w:rsidR="00C10CD4" w:rsidRPr="00CD5AB9">
        <w:rPr>
          <w:szCs w:val="24"/>
        </w:rPr>
        <w:t xml:space="preserve"> Нагрузка на учеников оптимальна.</w:t>
      </w:r>
    </w:p>
    <w:p w:rsidR="00F6299D" w:rsidRPr="00CD5AB9" w:rsidRDefault="00F6299D" w:rsidP="00CD5AB9">
      <w:pPr>
        <w:jc w:val="center"/>
        <w:rPr>
          <w:b/>
          <w:szCs w:val="24"/>
        </w:rPr>
      </w:pPr>
      <w:r w:rsidRPr="00CD5AB9">
        <w:rPr>
          <w:b/>
          <w:szCs w:val="24"/>
        </w:rPr>
        <w:t>Возможности и условия использования опыта</w:t>
      </w:r>
    </w:p>
    <w:p w:rsidR="00F6299D" w:rsidRPr="00CD5AB9" w:rsidRDefault="00F6299D" w:rsidP="00CD5AB9">
      <w:pPr>
        <w:rPr>
          <w:szCs w:val="24"/>
        </w:rPr>
      </w:pPr>
      <w:r w:rsidRPr="00CD5AB9">
        <w:rPr>
          <w:szCs w:val="24"/>
        </w:rPr>
        <w:t xml:space="preserve">        </w:t>
      </w:r>
      <w:r w:rsidR="002A5112" w:rsidRPr="00CD5AB9">
        <w:rPr>
          <w:szCs w:val="24"/>
        </w:rPr>
        <w:t>Данный опыт может быть использован педагогами в классах любого уровня</w:t>
      </w:r>
      <w:r w:rsidR="000D6A83" w:rsidRPr="00CD5AB9">
        <w:rPr>
          <w:szCs w:val="24"/>
        </w:rPr>
        <w:t xml:space="preserve"> (в том числе в начальной школе)</w:t>
      </w:r>
      <w:r w:rsidR="002A5112" w:rsidRPr="00CD5AB9">
        <w:rPr>
          <w:szCs w:val="24"/>
        </w:rPr>
        <w:t xml:space="preserve">. Работу можно организовать в любой форме: фронтальной, групповой. </w:t>
      </w:r>
      <w:r w:rsidR="000D6A83" w:rsidRPr="00CD5AB9">
        <w:rPr>
          <w:szCs w:val="24"/>
        </w:rPr>
        <w:t>В начальных классах можно применять отдельные компоненты опыта на усмотрение учителя (например, приёмы ознакомительного чтения).</w:t>
      </w:r>
      <w:r w:rsidR="00D83995" w:rsidRPr="00CD5AB9">
        <w:rPr>
          <w:szCs w:val="24"/>
        </w:rPr>
        <w:t xml:space="preserve"> В средних классах эффективно использовать опыт в целом.</w:t>
      </w:r>
    </w:p>
    <w:p w:rsidR="00900E55" w:rsidRPr="00CD5AB9" w:rsidRDefault="00900E55" w:rsidP="00CD5AB9">
      <w:pPr>
        <w:jc w:val="center"/>
        <w:rPr>
          <w:b/>
          <w:szCs w:val="24"/>
        </w:rPr>
      </w:pPr>
      <w:r w:rsidRPr="00CD5AB9">
        <w:rPr>
          <w:b/>
          <w:szCs w:val="24"/>
        </w:rPr>
        <w:t>Ограничения</w:t>
      </w:r>
    </w:p>
    <w:p w:rsidR="00900E55" w:rsidRPr="00CD5AB9" w:rsidRDefault="00900E55" w:rsidP="00CD5AB9">
      <w:pPr>
        <w:rPr>
          <w:szCs w:val="24"/>
        </w:rPr>
      </w:pPr>
      <w:r w:rsidRPr="00CD5AB9">
        <w:rPr>
          <w:szCs w:val="24"/>
        </w:rPr>
        <w:t xml:space="preserve">       </w:t>
      </w:r>
      <w:r w:rsidR="0005578D" w:rsidRPr="00CD5AB9">
        <w:rPr>
          <w:szCs w:val="24"/>
        </w:rPr>
        <w:t>Ограничения отсутствуют, данный опыт универсален.</w:t>
      </w:r>
    </w:p>
    <w:p w:rsidR="00900E55" w:rsidRPr="00CD5AB9" w:rsidRDefault="00900E55" w:rsidP="00CD5AB9">
      <w:pPr>
        <w:rPr>
          <w:szCs w:val="24"/>
        </w:rPr>
      </w:pPr>
      <w:r w:rsidRPr="00CD5AB9">
        <w:rPr>
          <w:szCs w:val="24"/>
        </w:rPr>
        <w:t xml:space="preserve">        </w:t>
      </w:r>
    </w:p>
    <w:p w:rsidR="007A03A0" w:rsidRPr="00CD5AB9" w:rsidRDefault="007A03A0" w:rsidP="00CD5AB9">
      <w:pPr>
        <w:jc w:val="center"/>
        <w:rPr>
          <w:szCs w:val="24"/>
          <w:u w:val="single"/>
        </w:rPr>
      </w:pPr>
    </w:p>
    <w:sectPr w:rsidR="007A03A0" w:rsidRPr="00CD5AB9" w:rsidSect="00ED1A12">
      <w:footerReference w:type="even" r:id="rId7"/>
      <w:pgSz w:w="11906" w:h="16838"/>
      <w:pgMar w:top="851" w:right="851" w:bottom="851"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644A" w:rsidRDefault="0000644A" w:rsidP="00AE5CAF">
      <w:r>
        <w:separator/>
      </w:r>
    </w:p>
  </w:endnote>
  <w:endnote w:type="continuationSeparator" w:id="0">
    <w:p w:rsidR="0000644A" w:rsidRDefault="0000644A" w:rsidP="00AE5CA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329" w:rsidRDefault="008108A6">
    <w:pPr>
      <w:pStyle w:val="a3"/>
      <w:framePr w:wrap="around" w:vAnchor="text" w:hAnchor="margin" w:xAlign="center" w:y="1"/>
      <w:rPr>
        <w:rStyle w:val="a5"/>
      </w:rPr>
    </w:pPr>
    <w:r>
      <w:rPr>
        <w:rStyle w:val="a5"/>
      </w:rPr>
      <w:fldChar w:fldCharType="begin"/>
    </w:r>
    <w:r w:rsidR="00BC3329">
      <w:rPr>
        <w:rStyle w:val="a5"/>
      </w:rPr>
      <w:instrText xml:space="preserve">PAGE  </w:instrText>
    </w:r>
    <w:r>
      <w:rPr>
        <w:rStyle w:val="a5"/>
      </w:rPr>
      <w:fldChar w:fldCharType="end"/>
    </w:r>
  </w:p>
  <w:p w:rsidR="00BC3329" w:rsidRDefault="00BC332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644A" w:rsidRDefault="0000644A" w:rsidP="00AE5CAF">
      <w:r>
        <w:separator/>
      </w:r>
    </w:p>
  </w:footnote>
  <w:footnote w:type="continuationSeparator" w:id="0">
    <w:p w:rsidR="0000644A" w:rsidRDefault="0000644A" w:rsidP="00AE5C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937AC"/>
    <w:multiLevelType w:val="hybridMultilevel"/>
    <w:tmpl w:val="09A8CA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D1A4FF3"/>
    <w:multiLevelType w:val="singleLevel"/>
    <w:tmpl w:val="CE0A07B6"/>
    <w:lvl w:ilvl="0">
      <w:start w:val="5"/>
      <w:numFmt w:val="decimal"/>
      <w:lvlText w:val="%1"/>
      <w:lvlJc w:val="left"/>
      <w:pPr>
        <w:tabs>
          <w:tab w:val="num" w:pos="360"/>
        </w:tabs>
        <w:ind w:left="360" w:hanging="360"/>
      </w:pPr>
      <w:rPr>
        <w:rFonts w:hint="default"/>
      </w:rPr>
    </w:lvl>
  </w:abstractNum>
  <w:abstractNum w:abstractNumId="2">
    <w:nsid w:val="14BA64EE"/>
    <w:multiLevelType w:val="hybridMultilevel"/>
    <w:tmpl w:val="C3948A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57D145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
    <w:nsid w:val="18825BB4"/>
    <w:multiLevelType w:val="hybridMultilevel"/>
    <w:tmpl w:val="93C474D8"/>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D4B0498"/>
    <w:multiLevelType w:val="singleLevel"/>
    <w:tmpl w:val="CDBE8022"/>
    <w:lvl w:ilvl="0">
      <w:start w:val="11"/>
      <w:numFmt w:val="decimal"/>
      <w:lvlText w:val="%1"/>
      <w:lvlJc w:val="left"/>
      <w:pPr>
        <w:tabs>
          <w:tab w:val="num" w:pos="420"/>
        </w:tabs>
        <w:ind w:left="420" w:hanging="420"/>
      </w:pPr>
      <w:rPr>
        <w:rFonts w:hint="default"/>
      </w:rPr>
    </w:lvl>
  </w:abstractNum>
  <w:abstractNum w:abstractNumId="6">
    <w:nsid w:val="245C1532"/>
    <w:multiLevelType w:val="singleLevel"/>
    <w:tmpl w:val="0419000F"/>
    <w:lvl w:ilvl="0">
      <w:start w:val="1"/>
      <w:numFmt w:val="decimal"/>
      <w:lvlText w:val="%1."/>
      <w:lvlJc w:val="left"/>
      <w:pPr>
        <w:tabs>
          <w:tab w:val="num" w:pos="360"/>
        </w:tabs>
        <w:ind w:left="360" w:hanging="360"/>
      </w:pPr>
    </w:lvl>
  </w:abstractNum>
  <w:abstractNum w:abstractNumId="7">
    <w:nsid w:val="368B369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
    <w:nsid w:val="36B6281D"/>
    <w:multiLevelType w:val="hybridMultilevel"/>
    <w:tmpl w:val="0F70AF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1551D2E"/>
    <w:multiLevelType w:val="hybridMultilevel"/>
    <w:tmpl w:val="774E504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48941B67"/>
    <w:multiLevelType w:val="hybridMultilevel"/>
    <w:tmpl w:val="0E984CDC"/>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1">
    <w:nsid w:val="55EB6D75"/>
    <w:multiLevelType w:val="singleLevel"/>
    <w:tmpl w:val="DE9CB6E8"/>
    <w:lvl w:ilvl="0">
      <w:start w:val="5"/>
      <w:numFmt w:val="decimal"/>
      <w:lvlText w:val="%1"/>
      <w:lvlJc w:val="left"/>
      <w:pPr>
        <w:tabs>
          <w:tab w:val="num" w:pos="360"/>
        </w:tabs>
        <w:ind w:left="360" w:hanging="360"/>
      </w:pPr>
      <w:rPr>
        <w:rFonts w:hint="default"/>
      </w:rPr>
    </w:lvl>
  </w:abstractNum>
  <w:abstractNum w:abstractNumId="12">
    <w:nsid w:val="6AEE0CC5"/>
    <w:multiLevelType w:val="hybridMultilevel"/>
    <w:tmpl w:val="3042D5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5"/>
  </w:num>
  <w:num w:numId="4">
    <w:abstractNumId w:val="7"/>
  </w:num>
  <w:num w:numId="5">
    <w:abstractNumId w:val="0"/>
  </w:num>
  <w:num w:numId="6">
    <w:abstractNumId w:val="3"/>
  </w:num>
  <w:num w:numId="7">
    <w:abstractNumId w:val="6"/>
  </w:num>
  <w:num w:numId="8">
    <w:abstractNumId w:val="9"/>
  </w:num>
  <w:num w:numId="9">
    <w:abstractNumId w:val="4"/>
  </w:num>
  <w:num w:numId="10">
    <w:abstractNumId w:val="2"/>
  </w:num>
  <w:num w:numId="11">
    <w:abstractNumId w:val="8"/>
  </w:num>
  <w:num w:numId="12">
    <w:abstractNumId w:val="10"/>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1"/>
    <w:footnote w:id="0"/>
  </w:footnotePr>
  <w:endnotePr>
    <w:endnote w:id="-1"/>
    <w:endnote w:id="0"/>
  </w:endnotePr>
  <w:compat/>
  <w:rsids>
    <w:rsidRoot w:val="00D27632"/>
    <w:rsid w:val="0000609B"/>
    <w:rsid w:val="0000644A"/>
    <w:rsid w:val="00045F1F"/>
    <w:rsid w:val="0005578D"/>
    <w:rsid w:val="00091D98"/>
    <w:rsid w:val="000A1947"/>
    <w:rsid w:val="000D6A83"/>
    <w:rsid w:val="00101476"/>
    <w:rsid w:val="00122EC8"/>
    <w:rsid w:val="001759B2"/>
    <w:rsid w:val="0018151C"/>
    <w:rsid w:val="001A1F55"/>
    <w:rsid w:val="001C1211"/>
    <w:rsid w:val="001C3C85"/>
    <w:rsid w:val="001D410A"/>
    <w:rsid w:val="0020455D"/>
    <w:rsid w:val="00272D27"/>
    <w:rsid w:val="002A3D21"/>
    <w:rsid w:val="002A5112"/>
    <w:rsid w:val="002E28D6"/>
    <w:rsid w:val="002E300E"/>
    <w:rsid w:val="00335592"/>
    <w:rsid w:val="00383892"/>
    <w:rsid w:val="00401596"/>
    <w:rsid w:val="004C60F0"/>
    <w:rsid w:val="0052021F"/>
    <w:rsid w:val="00541C83"/>
    <w:rsid w:val="0057787B"/>
    <w:rsid w:val="005D0B74"/>
    <w:rsid w:val="005D4509"/>
    <w:rsid w:val="00644491"/>
    <w:rsid w:val="00770A42"/>
    <w:rsid w:val="007A03A0"/>
    <w:rsid w:val="007A37A2"/>
    <w:rsid w:val="007A3EC1"/>
    <w:rsid w:val="007B112D"/>
    <w:rsid w:val="007C52B1"/>
    <w:rsid w:val="008108A6"/>
    <w:rsid w:val="008251FF"/>
    <w:rsid w:val="008712FC"/>
    <w:rsid w:val="008B0AB2"/>
    <w:rsid w:val="00900E55"/>
    <w:rsid w:val="009610C7"/>
    <w:rsid w:val="00962A2B"/>
    <w:rsid w:val="009D6C04"/>
    <w:rsid w:val="00A27DB1"/>
    <w:rsid w:val="00A322CA"/>
    <w:rsid w:val="00A96464"/>
    <w:rsid w:val="00AE1B4C"/>
    <w:rsid w:val="00AE38A6"/>
    <w:rsid w:val="00AE43C9"/>
    <w:rsid w:val="00AE4609"/>
    <w:rsid w:val="00AE4617"/>
    <w:rsid w:val="00AE5CAF"/>
    <w:rsid w:val="00B51FD7"/>
    <w:rsid w:val="00B64FF2"/>
    <w:rsid w:val="00B71636"/>
    <w:rsid w:val="00B75E13"/>
    <w:rsid w:val="00BA248C"/>
    <w:rsid w:val="00BC3329"/>
    <w:rsid w:val="00C10CD4"/>
    <w:rsid w:val="00C578AE"/>
    <w:rsid w:val="00C72E36"/>
    <w:rsid w:val="00CB5EC1"/>
    <w:rsid w:val="00CB7B26"/>
    <w:rsid w:val="00CD5AB9"/>
    <w:rsid w:val="00D27632"/>
    <w:rsid w:val="00D43C57"/>
    <w:rsid w:val="00D50E14"/>
    <w:rsid w:val="00D83995"/>
    <w:rsid w:val="00DB5D90"/>
    <w:rsid w:val="00DC3594"/>
    <w:rsid w:val="00DF0132"/>
    <w:rsid w:val="00DF1C3D"/>
    <w:rsid w:val="00E25ECF"/>
    <w:rsid w:val="00E604CB"/>
    <w:rsid w:val="00EA58F3"/>
    <w:rsid w:val="00EC145B"/>
    <w:rsid w:val="00ED1A12"/>
    <w:rsid w:val="00EE6999"/>
    <w:rsid w:val="00EF2C9D"/>
    <w:rsid w:val="00EF6951"/>
    <w:rsid w:val="00F6299D"/>
    <w:rsid w:val="00F805DB"/>
    <w:rsid w:val="00F97290"/>
    <w:rsid w:val="00FB3E65"/>
    <w:rsid w:val="00FD644F"/>
    <w:rsid w:val="00FE28C4"/>
    <w:rsid w:val="00FF52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B4C"/>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AE1B4C"/>
    <w:pPr>
      <w:keepNext/>
      <w:spacing w:line="360" w:lineRule="auto"/>
      <w:jc w:val="center"/>
      <w:outlineLvl w:val="0"/>
    </w:pPr>
    <w:rPr>
      <w:i/>
      <w:sz w:val="28"/>
    </w:rPr>
  </w:style>
  <w:style w:type="paragraph" w:styleId="2">
    <w:name w:val="heading 2"/>
    <w:basedOn w:val="a"/>
    <w:next w:val="a"/>
    <w:link w:val="20"/>
    <w:qFormat/>
    <w:rsid w:val="00AE1B4C"/>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7A03A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AE1B4C"/>
    <w:pPr>
      <w:keepNext/>
      <w:spacing w:before="240" w:after="60"/>
      <w:outlineLvl w:val="3"/>
    </w:pPr>
    <w:rPr>
      <w:b/>
      <w:bCs/>
      <w:sz w:val="28"/>
      <w:szCs w:val="28"/>
    </w:rPr>
  </w:style>
  <w:style w:type="paragraph" w:styleId="5">
    <w:name w:val="heading 5"/>
    <w:basedOn w:val="a"/>
    <w:next w:val="a"/>
    <w:link w:val="50"/>
    <w:qFormat/>
    <w:rsid w:val="00AE1B4C"/>
    <w:pPr>
      <w:keepNext/>
      <w:spacing w:line="360" w:lineRule="auto"/>
      <w:ind w:left="75"/>
      <w:jc w:val="center"/>
      <w:outlineLvl w:val="4"/>
    </w:pPr>
    <w:rPr>
      <w:sz w:val="28"/>
      <w:u w:val="single"/>
    </w:rPr>
  </w:style>
  <w:style w:type="paragraph" w:styleId="6">
    <w:name w:val="heading 6"/>
    <w:basedOn w:val="a"/>
    <w:next w:val="a"/>
    <w:link w:val="60"/>
    <w:qFormat/>
    <w:rsid w:val="00AE1B4C"/>
    <w:pPr>
      <w:keepNext/>
      <w:outlineLvl w:val="5"/>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1B4C"/>
    <w:rPr>
      <w:rFonts w:ascii="Times New Roman" w:eastAsia="Times New Roman" w:hAnsi="Times New Roman" w:cs="Times New Roman"/>
      <w:i/>
      <w:sz w:val="28"/>
      <w:szCs w:val="20"/>
      <w:lang w:eastAsia="ru-RU"/>
    </w:rPr>
  </w:style>
  <w:style w:type="character" w:customStyle="1" w:styleId="20">
    <w:name w:val="Заголовок 2 Знак"/>
    <w:basedOn w:val="a0"/>
    <w:link w:val="2"/>
    <w:rsid w:val="00AE1B4C"/>
    <w:rPr>
      <w:rFonts w:ascii="Arial" w:eastAsia="Times New Roman" w:hAnsi="Arial" w:cs="Arial"/>
      <w:b/>
      <w:bCs/>
      <w:i/>
      <w:iCs/>
      <w:sz w:val="28"/>
      <w:szCs w:val="28"/>
      <w:lang w:eastAsia="ru-RU"/>
    </w:rPr>
  </w:style>
  <w:style w:type="character" w:customStyle="1" w:styleId="40">
    <w:name w:val="Заголовок 4 Знак"/>
    <w:basedOn w:val="a0"/>
    <w:link w:val="4"/>
    <w:rsid w:val="00AE1B4C"/>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AE1B4C"/>
    <w:rPr>
      <w:rFonts w:ascii="Times New Roman" w:eastAsia="Times New Roman" w:hAnsi="Times New Roman" w:cs="Times New Roman"/>
      <w:sz w:val="28"/>
      <w:szCs w:val="20"/>
      <w:u w:val="single"/>
      <w:lang w:eastAsia="ru-RU"/>
    </w:rPr>
  </w:style>
  <w:style w:type="character" w:customStyle="1" w:styleId="60">
    <w:name w:val="Заголовок 6 Знак"/>
    <w:basedOn w:val="a0"/>
    <w:link w:val="6"/>
    <w:rsid w:val="00AE1B4C"/>
    <w:rPr>
      <w:rFonts w:ascii="Times New Roman" w:eastAsia="Times New Roman" w:hAnsi="Times New Roman" w:cs="Times New Roman"/>
      <w:sz w:val="28"/>
      <w:szCs w:val="20"/>
      <w:lang w:eastAsia="ru-RU"/>
    </w:rPr>
  </w:style>
  <w:style w:type="paragraph" w:styleId="a3">
    <w:name w:val="footer"/>
    <w:basedOn w:val="a"/>
    <w:link w:val="a4"/>
    <w:rsid w:val="00AE1B4C"/>
    <w:pPr>
      <w:tabs>
        <w:tab w:val="center" w:pos="4677"/>
        <w:tab w:val="right" w:pos="9355"/>
      </w:tabs>
    </w:pPr>
  </w:style>
  <w:style w:type="character" w:customStyle="1" w:styleId="a4">
    <w:name w:val="Нижний колонтитул Знак"/>
    <w:basedOn w:val="a0"/>
    <w:link w:val="a3"/>
    <w:rsid w:val="00AE1B4C"/>
    <w:rPr>
      <w:rFonts w:ascii="Times New Roman" w:eastAsia="Times New Roman" w:hAnsi="Times New Roman" w:cs="Times New Roman"/>
      <w:sz w:val="24"/>
      <w:szCs w:val="20"/>
      <w:lang w:eastAsia="ru-RU"/>
    </w:rPr>
  </w:style>
  <w:style w:type="character" w:styleId="a5">
    <w:name w:val="page number"/>
    <w:basedOn w:val="a0"/>
    <w:rsid w:val="00AE1B4C"/>
  </w:style>
  <w:style w:type="paragraph" w:styleId="a6">
    <w:name w:val="Subtitle"/>
    <w:basedOn w:val="a"/>
    <w:link w:val="a7"/>
    <w:qFormat/>
    <w:rsid w:val="00AE1B4C"/>
    <w:pPr>
      <w:spacing w:line="360" w:lineRule="auto"/>
      <w:jc w:val="center"/>
    </w:pPr>
    <w:rPr>
      <w:sz w:val="28"/>
      <w:u w:val="single"/>
    </w:rPr>
  </w:style>
  <w:style w:type="character" w:customStyle="1" w:styleId="a7">
    <w:name w:val="Подзаголовок Знак"/>
    <w:basedOn w:val="a0"/>
    <w:link w:val="a6"/>
    <w:rsid w:val="00AE1B4C"/>
    <w:rPr>
      <w:rFonts w:ascii="Times New Roman" w:eastAsia="Times New Roman" w:hAnsi="Times New Roman" w:cs="Times New Roman"/>
      <w:sz w:val="28"/>
      <w:szCs w:val="20"/>
      <w:u w:val="single"/>
      <w:lang w:eastAsia="ru-RU"/>
    </w:rPr>
  </w:style>
  <w:style w:type="paragraph" w:styleId="a8">
    <w:name w:val="caption"/>
    <w:basedOn w:val="a"/>
    <w:next w:val="a"/>
    <w:qFormat/>
    <w:rsid w:val="00AE1B4C"/>
    <w:pPr>
      <w:spacing w:line="360" w:lineRule="auto"/>
      <w:jc w:val="center"/>
    </w:pPr>
    <w:rPr>
      <w:sz w:val="28"/>
      <w:u w:val="single"/>
    </w:rPr>
  </w:style>
  <w:style w:type="paragraph" w:styleId="a9">
    <w:name w:val="Body Text Indent"/>
    <w:basedOn w:val="a"/>
    <w:link w:val="aa"/>
    <w:rsid w:val="00AE1B4C"/>
    <w:pPr>
      <w:spacing w:line="360" w:lineRule="auto"/>
      <w:ind w:left="360"/>
    </w:pPr>
    <w:rPr>
      <w:sz w:val="28"/>
    </w:rPr>
  </w:style>
  <w:style w:type="character" w:customStyle="1" w:styleId="aa">
    <w:name w:val="Основной текст с отступом Знак"/>
    <w:basedOn w:val="a0"/>
    <w:link w:val="a9"/>
    <w:rsid w:val="00AE1B4C"/>
    <w:rPr>
      <w:rFonts w:ascii="Times New Roman" w:eastAsia="Times New Roman" w:hAnsi="Times New Roman" w:cs="Times New Roman"/>
      <w:sz w:val="28"/>
      <w:szCs w:val="20"/>
      <w:lang w:eastAsia="ru-RU"/>
    </w:rPr>
  </w:style>
  <w:style w:type="paragraph" w:styleId="ab">
    <w:name w:val="Body Text"/>
    <w:basedOn w:val="a"/>
    <w:link w:val="ac"/>
    <w:rsid w:val="00AE1B4C"/>
    <w:pPr>
      <w:spacing w:line="360" w:lineRule="auto"/>
    </w:pPr>
    <w:rPr>
      <w:sz w:val="28"/>
    </w:rPr>
  </w:style>
  <w:style w:type="character" w:customStyle="1" w:styleId="ac">
    <w:name w:val="Основной текст Знак"/>
    <w:basedOn w:val="a0"/>
    <w:link w:val="ab"/>
    <w:rsid w:val="00AE1B4C"/>
    <w:rPr>
      <w:rFonts w:ascii="Times New Roman" w:eastAsia="Times New Roman" w:hAnsi="Times New Roman" w:cs="Times New Roman"/>
      <w:sz w:val="28"/>
      <w:szCs w:val="20"/>
      <w:lang w:eastAsia="ru-RU"/>
    </w:rPr>
  </w:style>
  <w:style w:type="paragraph" w:styleId="21">
    <w:name w:val="Body Text Indent 2"/>
    <w:basedOn w:val="a"/>
    <w:link w:val="22"/>
    <w:rsid w:val="00AE1B4C"/>
    <w:pPr>
      <w:spacing w:line="360" w:lineRule="auto"/>
      <w:ind w:left="75"/>
    </w:pPr>
    <w:rPr>
      <w:sz w:val="28"/>
    </w:rPr>
  </w:style>
  <w:style w:type="character" w:customStyle="1" w:styleId="22">
    <w:name w:val="Основной текст с отступом 2 Знак"/>
    <w:basedOn w:val="a0"/>
    <w:link w:val="21"/>
    <w:rsid w:val="00AE1B4C"/>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semiHidden/>
    <w:rsid w:val="007A03A0"/>
    <w:rPr>
      <w:rFonts w:asciiTheme="majorHAnsi" w:eastAsiaTheme="majorEastAsia" w:hAnsiTheme="majorHAnsi" w:cstheme="majorBidi"/>
      <w:b/>
      <w:bCs/>
      <w:color w:val="4F81BD" w:themeColor="accent1"/>
      <w:sz w:val="24"/>
      <w:szCs w:val="20"/>
      <w:lang w:eastAsia="ru-RU"/>
    </w:rPr>
  </w:style>
  <w:style w:type="paragraph" w:styleId="ad">
    <w:name w:val="List Paragraph"/>
    <w:basedOn w:val="a"/>
    <w:uiPriority w:val="34"/>
    <w:qFormat/>
    <w:rsid w:val="00A96464"/>
    <w:pPr>
      <w:ind w:left="720"/>
      <w:contextualSpacing/>
    </w:pPr>
  </w:style>
  <w:style w:type="paragraph" w:styleId="ae">
    <w:name w:val="header"/>
    <w:basedOn w:val="a"/>
    <w:link w:val="af"/>
    <w:uiPriority w:val="99"/>
    <w:semiHidden/>
    <w:unhideWhenUsed/>
    <w:rsid w:val="00AE4609"/>
    <w:pPr>
      <w:tabs>
        <w:tab w:val="center" w:pos="4677"/>
        <w:tab w:val="right" w:pos="9355"/>
      </w:tabs>
    </w:pPr>
  </w:style>
  <w:style w:type="character" w:customStyle="1" w:styleId="af">
    <w:name w:val="Верхний колонтитул Знак"/>
    <w:basedOn w:val="a0"/>
    <w:link w:val="ae"/>
    <w:uiPriority w:val="99"/>
    <w:semiHidden/>
    <w:rsid w:val="00AE4609"/>
    <w:rPr>
      <w:rFonts w:ascii="Times New Roman" w:eastAsia="Times New Roman" w:hAnsi="Times New Roman" w:cs="Times New Roman"/>
      <w:sz w:val="24"/>
      <w:szCs w:val="20"/>
      <w:lang w:eastAsia="ru-RU"/>
    </w:rPr>
  </w:style>
  <w:style w:type="table" w:styleId="af0">
    <w:name w:val="Table Grid"/>
    <w:basedOn w:val="a1"/>
    <w:uiPriority w:val="59"/>
    <w:rsid w:val="00DC35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10</Pages>
  <Words>4498</Words>
  <Characters>25644</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30082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СГ</dc:creator>
  <cp:keywords/>
  <dc:description/>
  <cp:lastModifiedBy>СГ</cp:lastModifiedBy>
  <cp:revision>64</cp:revision>
  <dcterms:created xsi:type="dcterms:W3CDTF">2010-02-10T17:32:00Z</dcterms:created>
  <dcterms:modified xsi:type="dcterms:W3CDTF">2010-03-27T15:52:00Z</dcterms:modified>
</cp:coreProperties>
</file>